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9439A" w14:textId="77777777" w:rsidR="002F59BA" w:rsidRPr="000C02A5" w:rsidRDefault="002F59BA" w:rsidP="002F59BA">
      <w:pPr>
        <w:rPr>
          <w:rFonts w:ascii="Cambria" w:hAnsi="Cambria"/>
          <w:lang w:val="ro-RO"/>
        </w:rPr>
      </w:pPr>
    </w:p>
    <w:p w14:paraId="58B31C8C" w14:textId="77777777" w:rsidR="002F59BA" w:rsidRPr="000C02A5" w:rsidRDefault="002F59BA" w:rsidP="002F59BA">
      <w:pPr>
        <w:rPr>
          <w:rFonts w:ascii="Cambria" w:hAnsi="Cambria"/>
          <w:lang w:val="ro-RO"/>
        </w:rPr>
      </w:pPr>
    </w:p>
    <w:p w14:paraId="6A5B0A23" w14:textId="77777777" w:rsidR="002F59BA" w:rsidRPr="000C02A5" w:rsidRDefault="002F59BA" w:rsidP="002F59BA">
      <w:pPr>
        <w:jc w:val="center"/>
        <w:rPr>
          <w:rFonts w:ascii="Cambria" w:hAnsi="Cambria"/>
          <w:color w:val="000000" w:themeColor="text1"/>
          <w:spacing w:val="0"/>
          <w:sz w:val="52"/>
          <w:szCs w:val="5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A0D468" w14:textId="77777777" w:rsidR="002F59BA" w:rsidRPr="000C02A5" w:rsidRDefault="002F59BA" w:rsidP="002F59BA">
      <w:pPr>
        <w:jc w:val="center"/>
        <w:rPr>
          <w:rFonts w:ascii="Cambria" w:hAnsi="Cambria"/>
          <w:color w:val="000000" w:themeColor="text1"/>
          <w:spacing w:val="0"/>
          <w:sz w:val="52"/>
          <w:szCs w:val="5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02A5">
        <w:rPr>
          <w:rFonts w:ascii="Cambria" w:hAnsi="Cambria"/>
          <w:color w:val="000000" w:themeColor="text1"/>
          <w:spacing w:val="0"/>
          <w:sz w:val="52"/>
          <w:szCs w:val="5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REGULAMENT DE VÂNZARE</w:t>
      </w:r>
    </w:p>
    <w:p w14:paraId="52015EA4" w14:textId="273D6B84" w:rsidR="002F59BA" w:rsidRPr="000C02A5" w:rsidRDefault="002F59BA" w:rsidP="002F59BA">
      <w:pPr>
        <w:jc w:val="center"/>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02A5">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Privind </w:t>
      </w:r>
      <w:r w:rsidRPr="000C02A5">
        <w:rPr>
          <w:rFonts w:ascii="Cambria" w:hAnsi="Cambria"/>
          <w:b/>
          <w:bCs/>
          <w:color w:val="000000" w:themeColor="text1"/>
          <w:spacing w:val="0"/>
          <w:sz w:val="32"/>
          <w:szCs w:val="32"/>
          <w:u w:val="single"/>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bunurile mobile</w:t>
      </w:r>
      <w:r w:rsidRPr="000C02A5">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utilaje agricole</w:t>
      </w:r>
      <w:r w:rsidRPr="000C02A5">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aflate în proprietatea debitorului </w:t>
      </w:r>
    </w:p>
    <w:p w14:paraId="694E4AE7" w14:textId="77777777" w:rsidR="00000A3C" w:rsidRPr="00000A3C" w:rsidRDefault="00000A3C" w:rsidP="00000A3C">
      <w:pPr>
        <w:jc w:val="center"/>
        <w:rPr>
          <w:rFonts w:ascii="Cambria" w:hAnsi="Cambria"/>
          <w:b/>
          <w:sz w:val="32"/>
          <w:szCs w:val="32"/>
          <w:lang w:val="ro-RO"/>
        </w:rPr>
      </w:pPr>
    </w:p>
    <w:p w14:paraId="199890A6" w14:textId="7B9C7447" w:rsidR="002F59BA" w:rsidRPr="000C02A5" w:rsidRDefault="00000A3C" w:rsidP="00000A3C">
      <w:pPr>
        <w:jc w:val="center"/>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A3C">
        <w:rPr>
          <w:rFonts w:ascii="Cambria" w:hAnsi="Cambria"/>
          <w:b/>
          <w:sz w:val="32"/>
          <w:szCs w:val="32"/>
          <w:lang w:val="ro-RO"/>
        </w:rPr>
        <w:t xml:space="preserve"> AGRICORN 2004 SRL </w:t>
      </w:r>
      <w:r w:rsidR="002F59BA" w:rsidRPr="000C02A5">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în </w:t>
      </w:r>
      <w:r w:rsidR="00B7519A">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faliment</w:t>
      </w:r>
    </w:p>
    <w:p w14:paraId="0CF1E655" w14:textId="77777777" w:rsidR="002F59BA" w:rsidRPr="000C02A5" w:rsidRDefault="002F59BA" w:rsidP="002F59BA">
      <w:pPr>
        <w:jc w:val="center"/>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1DFCEF" w14:textId="7E92976E" w:rsidR="002F59BA" w:rsidRPr="000C02A5" w:rsidRDefault="00B7519A" w:rsidP="002F59BA">
      <w:pPr>
        <w:jc w:val="right"/>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Iu</w:t>
      </w:r>
      <w:r w:rsidR="00000A3C">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w:t>
      </w:r>
      <w:r w:rsidR="002F59BA" w:rsidRPr="000C02A5">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p>
    <w:p w14:paraId="147D1D31" w14:textId="77777777" w:rsidR="002F59BA" w:rsidRPr="000C02A5" w:rsidRDefault="002F59BA" w:rsidP="002F59BA">
      <w:pPr>
        <w:jc w:val="center"/>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D59567" w14:textId="77777777" w:rsidR="002F59BA" w:rsidRPr="000C02A5" w:rsidRDefault="002F59BA" w:rsidP="002F59BA">
      <w:pPr>
        <w:jc w:val="right"/>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D15787" w14:textId="77777777" w:rsidR="002F59BA" w:rsidRPr="000C02A5" w:rsidRDefault="002F59BA" w:rsidP="002F59BA">
      <w:pPr>
        <w:jc w:val="center"/>
        <w:rPr>
          <w:rFonts w:ascii="Cambria" w:hAnsi="Cambria"/>
          <w:color w:val="000000" w:themeColor="text1"/>
          <w:spacing w:val="0"/>
          <w:sz w:val="32"/>
          <w:szCs w:val="32"/>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1797FB" w14:textId="77777777" w:rsidR="002F59BA" w:rsidRPr="000C02A5" w:rsidRDefault="002F59BA" w:rsidP="002F59BA">
      <w:pPr>
        <w:rPr>
          <w:rFonts w:ascii="Cambria" w:hAnsi="Cambria"/>
          <w:lang w:val="ro-RO"/>
        </w:rPr>
      </w:pPr>
    </w:p>
    <w:p w14:paraId="082E4C09" w14:textId="77777777" w:rsidR="002F59BA" w:rsidRPr="000C02A5" w:rsidRDefault="002F59BA" w:rsidP="002F59BA">
      <w:pPr>
        <w:tabs>
          <w:tab w:val="left" w:pos="3096"/>
          <w:tab w:val="left" w:pos="6084"/>
        </w:tabs>
        <w:rPr>
          <w:lang w:val="ro-RO"/>
        </w:rPr>
      </w:pPr>
    </w:p>
    <w:p w14:paraId="7327A333" w14:textId="77777777" w:rsidR="002F59BA" w:rsidRPr="000C02A5" w:rsidRDefault="002F59BA" w:rsidP="002F59BA">
      <w:pPr>
        <w:tabs>
          <w:tab w:val="left" w:pos="3096"/>
          <w:tab w:val="left" w:pos="6084"/>
        </w:tabs>
        <w:rPr>
          <w:rFonts w:ascii="Times New Roman" w:eastAsia="Times New Roman" w:hAnsi="Times New Roman" w:cs="Times New Roman"/>
          <w:lang w:val="ro-RO"/>
        </w:rPr>
      </w:pPr>
    </w:p>
    <w:p w14:paraId="52ACC2A1" w14:textId="77777777" w:rsidR="002F59BA" w:rsidRPr="000C02A5" w:rsidRDefault="002F59BA" w:rsidP="002F59BA">
      <w:pPr>
        <w:tabs>
          <w:tab w:val="left" w:pos="3096"/>
          <w:tab w:val="left" w:pos="6084"/>
        </w:tabs>
        <w:rPr>
          <w:rFonts w:ascii="Times New Roman" w:eastAsia="Times New Roman" w:hAnsi="Times New Roman" w:cs="Times New Roman"/>
          <w:lang w:val="ro-RO"/>
        </w:rPr>
      </w:pPr>
    </w:p>
    <w:p w14:paraId="27269054" w14:textId="150833D2" w:rsidR="002F59BA" w:rsidRPr="00000A3C" w:rsidRDefault="002F59BA" w:rsidP="00000A3C">
      <w:pPr>
        <w:tabs>
          <w:tab w:val="left" w:pos="3096"/>
          <w:tab w:val="left" w:pos="6084"/>
        </w:tabs>
        <w:spacing w:after="0" w:line="276" w:lineRule="auto"/>
        <w:rPr>
          <w:rFonts w:ascii="Cambria" w:eastAsia="Times New Roman" w:hAnsi="Cambria" w:cs="Times New Roman"/>
          <w:b/>
          <w:lang w:val="ro-RO"/>
        </w:rPr>
      </w:pPr>
      <w:r w:rsidRPr="00B7519A">
        <w:rPr>
          <w:rFonts w:ascii="Cambria" w:eastAsia="Times New Roman" w:hAnsi="Cambria" w:cs="Times New Roman"/>
          <w:lang w:val="ro-RO"/>
        </w:rPr>
        <w:t xml:space="preserve">Subscrisul, </w:t>
      </w:r>
      <w:bookmarkStart w:id="0" w:name="_Hlk204594030"/>
      <w:r w:rsidRPr="00B7519A">
        <w:rPr>
          <w:rFonts w:ascii="Cambria" w:eastAsia="Times New Roman" w:hAnsi="Cambria" w:cs="Times New Roman"/>
          <w:b/>
          <w:lang w:val="ro-RO"/>
        </w:rPr>
        <w:t>Cabinet Individual de Insolvență BUFANU ION</w:t>
      </w:r>
      <w:r w:rsidRPr="00B7519A">
        <w:rPr>
          <w:rFonts w:ascii="Cambria" w:eastAsia="Times New Roman" w:hAnsi="Cambria" w:cs="Times New Roman"/>
          <w:lang w:val="ro-RO"/>
        </w:rPr>
        <w:t xml:space="preserve">, având </w:t>
      </w:r>
      <w:bookmarkStart w:id="1" w:name="_Hlk204596619"/>
      <w:r w:rsidRPr="00B7519A">
        <w:rPr>
          <w:rFonts w:ascii="Cambria" w:eastAsia="Times New Roman" w:hAnsi="Cambria" w:cs="Times New Roman"/>
          <w:u w:val="single"/>
          <w:lang w:val="ro-RO"/>
        </w:rPr>
        <w:t>sediul procesual ales în Drobeta Turnu Severin, str. Avram Iancu, nr.23, jud. Mehedinți</w:t>
      </w:r>
      <w:r w:rsidRPr="00B7519A">
        <w:rPr>
          <w:rFonts w:ascii="Cambria" w:eastAsia="Times New Roman" w:hAnsi="Cambria" w:cs="Times New Roman"/>
          <w:lang w:val="ro-RO"/>
        </w:rPr>
        <w:t>, tel: 0754600788, email: office@cibion.eu</w:t>
      </w:r>
      <w:bookmarkEnd w:id="0"/>
      <w:bookmarkEnd w:id="1"/>
      <w:r w:rsidRPr="00B7519A">
        <w:rPr>
          <w:rFonts w:ascii="Cambria" w:eastAsia="Times New Roman" w:hAnsi="Cambria" w:cs="Times New Roman"/>
          <w:lang w:val="ro-RO"/>
        </w:rPr>
        <w:t xml:space="preserve">, având număr de înregistrare în Registrul formelor de organizare al U.N.P.I.R.: RFO: I – 4104, având cod de înregistrare fiscală 37196470, desemnat în calitate de </w:t>
      </w:r>
      <w:r w:rsidR="00000A3C" w:rsidRPr="00000A3C">
        <w:rPr>
          <w:rFonts w:ascii="Cambria" w:eastAsia="Times New Roman" w:hAnsi="Cambria" w:cs="Times New Roman"/>
          <w:b/>
          <w:lang w:val="ro-RO"/>
        </w:rPr>
        <w:t xml:space="preserve">lichidator judiciar al debitorului AGRICORN 2004 SRL, conform </w:t>
      </w:r>
      <w:bookmarkStart w:id="2" w:name="_Hlk204594077"/>
      <w:r w:rsidR="00000A3C" w:rsidRPr="00000A3C">
        <w:rPr>
          <w:rFonts w:ascii="Cambria" w:eastAsia="Times New Roman" w:hAnsi="Cambria" w:cs="Times New Roman"/>
          <w:b/>
          <w:lang w:val="ro-RO"/>
        </w:rPr>
        <w:t>Încheiere din data de 12.12.2024, pronunţată de Tribunalul Călărași, Secţia a II-a civilă,în dosarul 1090/116/2024</w:t>
      </w:r>
    </w:p>
    <w:bookmarkEnd w:id="2"/>
    <w:p w14:paraId="1176E31F" w14:textId="77777777" w:rsidR="00000A3C" w:rsidRDefault="00000A3C" w:rsidP="002F59BA">
      <w:pPr>
        <w:tabs>
          <w:tab w:val="left" w:pos="3096"/>
          <w:tab w:val="left" w:pos="6084"/>
        </w:tabs>
        <w:spacing w:after="0" w:line="276" w:lineRule="auto"/>
        <w:rPr>
          <w:rFonts w:ascii="Cambria" w:hAnsi="Cambria"/>
          <w:shd w:val="clear" w:color="auto" w:fill="FFFFFF"/>
          <w:lang w:val="ro-RO"/>
        </w:rPr>
      </w:pPr>
    </w:p>
    <w:p w14:paraId="0D7BAA54" w14:textId="77777777" w:rsidR="002F59BA" w:rsidRPr="000C02A5" w:rsidRDefault="002F59BA" w:rsidP="002F59BA">
      <w:pPr>
        <w:spacing w:after="0" w:line="276" w:lineRule="auto"/>
        <w:rPr>
          <w:rFonts w:ascii="Cambria" w:eastAsia="Times New Roman" w:hAnsi="Cambria" w:cs="Times New Roman"/>
          <w:i/>
          <w:sz w:val="22"/>
          <w:szCs w:val="22"/>
          <w:lang w:val="ro-RO"/>
        </w:rPr>
      </w:pPr>
      <w:r w:rsidRPr="000C02A5">
        <w:rPr>
          <w:rFonts w:ascii="Cambria" w:eastAsia="Times New Roman" w:hAnsi="Cambria" w:cs="Times New Roman"/>
          <w:noProof/>
          <w:sz w:val="22"/>
          <w:szCs w:val="22"/>
          <w:lang w:val="ro-RO"/>
        </w:rPr>
        <mc:AlternateContent>
          <mc:Choice Requires="wps">
            <w:drawing>
              <wp:anchor distT="45720" distB="45720" distL="114300" distR="114300" simplePos="0" relativeHeight="251659264" behindDoc="0" locked="0" layoutInCell="1" allowOverlap="1" wp14:anchorId="489319FD" wp14:editId="4E58CAD0">
                <wp:simplePos x="0" y="0"/>
                <wp:positionH relativeFrom="column">
                  <wp:posOffset>-91440</wp:posOffset>
                </wp:positionH>
                <wp:positionV relativeFrom="paragraph">
                  <wp:posOffset>329565</wp:posOffset>
                </wp:positionV>
                <wp:extent cx="6096000" cy="118110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811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D382405" w14:textId="77777777" w:rsidR="002F59BA" w:rsidRPr="00567C65" w:rsidRDefault="002F59BA" w:rsidP="002F59BA">
                            <w:pPr>
                              <w:spacing w:before="240" w:after="0" w:line="276" w:lineRule="auto"/>
                              <w:rPr>
                                <w:rFonts w:ascii="Cambria" w:eastAsia="Times New Roman" w:hAnsi="Cambria" w:cs="Times New Roman"/>
                                <w:i/>
                                <w:sz w:val="22"/>
                                <w:szCs w:val="22"/>
                                <w:lang w:val="ro-RO"/>
                              </w:rPr>
                            </w:pPr>
                            <w:r w:rsidRPr="00567C65">
                              <w:rPr>
                                <w:rFonts w:ascii="Cambria" w:eastAsia="Times New Roman" w:hAnsi="Cambria" w:cs="Times New Roman"/>
                                <w:i/>
                                <w:sz w:val="22"/>
                                <w:szCs w:val="22"/>
                                <w:lang w:val="ro-RO"/>
                              </w:rPr>
                              <w:t>Prevederile art. 154 din legea nr. 85/2014 potrivit căruia „... Tipul de vânzare a bunurilor, respectiv licitație publică, negociere directă sau o combinație a celor două şi regulamentul de vânzare corespunzător modalității de vânzare pentru care se optează sunt aprobate de adunarea creditorilor, pe baza propunerii administratorului/administratorului judiciar”</w:t>
                            </w:r>
                          </w:p>
                          <w:p w14:paraId="6DCACE8C" w14:textId="77777777" w:rsidR="002F59BA" w:rsidRPr="001B6FE3" w:rsidRDefault="002F59BA" w:rsidP="002F59BA">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9319FD" id="_x0000_t202" coordsize="21600,21600" o:spt="202" path="m,l,21600r21600,l21600,xe">
                <v:stroke joinstyle="miter"/>
                <v:path gradientshapeok="t" o:connecttype="rect"/>
              </v:shapetype>
              <v:shape id="Text Box 2" o:spid="_x0000_s1026" type="#_x0000_t202" style="position:absolute;left:0;text-align:left;margin-left:-7.2pt;margin-top:25.95pt;width:480pt;height: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" fillcolor="white [3201]" strokecolor="black [3200]" strokeweight="1pt">
                <v:textbox>
                  <w:txbxContent>
                    <w:p w14:paraId="7D382405" w14:textId="77777777" w:rsidR="002F59BA" w:rsidRPr="00567C65" w:rsidRDefault="002F59BA" w:rsidP="002F59BA">
                      <w:pPr>
                        <w:spacing w:before="240" w:after="0" w:line="276" w:lineRule="auto"/>
                        <w:rPr>
                          <w:rFonts w:ascii="Cambria" w:eastAsia="Times New Roman" w:hAnsi="Cambria" w:cs="Times New Roman"/>
                          <w:i/>
                          <w:sz w:val="22"/>
                          <w:szCs w:val="22"/>
                          <w:lang w:val="ro-RO"/>
                        </w:rPr>
                      </w:pPr>
                      <w:r w:rsidRPr="00567C65">
                        <w:rPr>
                          <w:rFonts w:ascii="Cambria" w:eastAsia="Times New Roman" w:hAnsi="Cambria" w:cs="Times New Roman"/>
                          <w:i/>
                          <w:sz w:val="22"/>
                          <w:szCs w:val="22"/>
                          <w:lang w:val="ro-RO"/>
                        </w:rPr>
                        <w:t>Prevederile art. 154 din legea nr. 85/2014 potrivit căruia „... Tipul de vânzare a bunurilor, respectiv licitație publică, negociere directă sau o combinație a celor două şi regulamentul de vânzare corespunzător modalității de vânzare pentru care se optează sunt aprobate de adunarea creditorilor, pe baza propunerii administratorului/administratorului judiciar”</w:t>
                      </w:r>
                    </w:p>
                    <w:p w14:paraId="6DCACE8C" w14:textId="77777777" w:rsidR="002F59BA" w:rsidRPr="001B6FE3" w:rsidRDefault="002F59BA" w:rsidP="002F59BA">
                      <w:pPr>
                        <w:rPr>
                          <w:lang w:val="es-ES"/>
                        </w:rPr>
                      </w:pPr>
                    </w:p>
                  </w:txbxContent>
                </v:textbox>
                <w10:wrap type="square"/>
              </v:shape>
            </w:pict>
          </mc:Fallback>
        </mc:AlternateContent>
      </w:r>
      <w:r w:rsidRPr="000C02A5">
        <w:rPr>
          <w:rFonts w:ascii="Cambria" w:eastAsia="Times New Roman" w:hAnsi="Cambria" w:cs="Times New Roman"/>
          <w:sz w:val="22"/>
          <w:szCs w:val="22"/>
          <w:lang w:val="ro-RO"/>
        </w:rPr>
        <w:t xml:space="preserve"> </w:t>
      </w:r>
      <w:r w:rsidRPr="000C02A5">
        <w:rPr>
          <w:rFonts w:ascii="Cambria" w:eastAsia="Times New Roman" w:hAnsi="Cambria" w:cs="Times New Roman"/>
          <w:i/>
          <w:sz w:val="22"/>
          <w:szCs w:val="22"/>
          <w:lang w:val="ro-RO"/>
        </w:rPr>
        <w:t>Având în vedere:</w:t>
      </w:r>
    </w:p>
    <w:p w14:paraId="5C421AC0" w14:textId="71E9DE0D" w:rsidR="002F59BA" w:rsidRPr="000C02A5" w:rsidRDefault="002F59BA" w:rsidP="002F59BA">
      <w:pPr>
        <w:spacing w:after="0" w:line="276" w:lineRule="auto"/>
        <w:ind w:firstLine="708"/>
        <w:rPr>
          <w:rFonts w:ascii="Cambria" w:hAnsi="Cambria" w:cs="Times New Roman"/>
          <w:lang w:val="ro-RO"/>
        </w:rPr>
      </w:pPr>
      <w:r w:rsidRPr="000C02A5">
        <w:rPr>
          <w:rFonts w:ascii="Cambria" w:eastAsia="Times New Roman" w:hAnsi="Cambria" w:cs="Times New Roman"/>
          <w:lang w:val="ro-RO"/>
        </w:rPr>
        <w:tab/>
      </w:r>
      <w:r w:rsidRPr="000C02A5">
        <w:rPr>
          <w:rFonts w:ascii="Cambria" w:hAnsi="Cambria" w:cs="Times New Roman"/>
          <w:lang w:val="ro-RO"/>
        </w:rPr>
        <w:t xml:space="preserve">Prezentul regulament, reprezintă cadrul general pentru procedura de valorificare a bunurilor aparţinând debitoarei </w:t>
      </w:r>
      <w:r w:rsidR="00000A3C" w:rsidRPr="00000A3C">
        <w:rPr>
          <w:rFonts w:ascii="Cambria" w:eastAsia="Times New Roman" w:hAnsi="Cambria" w:cs="Times New Roman"/>
          <w:b/>
          <w:lang w:val="ro-RO"/>
        </w:rPr>
        <w:t>AGRICORN 2004 SRL</w:t>
      </w:r>
      <w:r w:rsidR="00000A3C" w:rsidRPr="000C02A5">
        <w:rPr>
          <w:rFonts w:ascii="Cambria" w:hAnsi="Cambria" w:cs="Times New Roman"/>
          <w:b/>
          <w:lang w:val="ro-RO"/>
        </w:rPr>
        <w:t xml:space="preserve"> </w:t>
      </w:r>
      <w:r w:rsidRPr="000C02A5">
        <w:rPr>
          <w:rFonts w:ascii="Cambria" w:hAnsi="Cambria" w:cs="Times New Roman"/>
          <w:b/>
          <w:lang w:val="ro-RO"/>
        </w:rPr>
        <w:t xml:space="preserve">– în </w:t>
      </w:r>
      <w:r w:rsidR="00B7519A">
        <w:rPr>
          <w:rFonts w:ascii="Cambria" w:hAnsi="Cambria" w:cs="Times New Roman"/>
          <w:b/>
          <w:lang w:val="ro-RO"/>
        </w:rPr>
        <w:t>faliment</w:t>
      </w:r>
      <w:r w:rsidRPr="000C02A5">
        <w:rPr>
          <w:rFonts w:ascii="Cambria" w:hAnsi="Cambria" w:cs="Times New Roman"/>
          <w:b/>
          <w:lang w:val="ro-RO"/>
        </w:rPr>
        <w:t>.</w:t>
      </w:r>
    </w:p>
    <w:p w14:paraId="6F092777" w14:textId="77777777" w:rsidR="002F59BA" w:rsidRPr="000C02A5" w:rsidRDefault="002F59BA" w:rsidP="002F59BA">
      <w:pPr>
        <w:spacing w:after="0" w:line="276" w:lineRule="auto"/>
        <w:ind w:firstLine="708"/>
        <w:rPr>
          <w:rFonts w:ascii="Cambria" w:hAnsi="Cambria" w:cs="Times New Roman"/>
          <w:lang w:val="ro-RO"/>
        </w:rPr>
      </w:pPr>
      <w:r w:rsidRPr="000C02A5">
        <w:rPr>
          <w:rFonts w:ascii="Cambria" w:hAnsi="Cambria" w:cs="Times New Roman"/>
          <w:lang w:val="ro-RO"/>
        </w:rPr>
        <w:t>Pentru bunurile care au instituită ipoteca legală, în favoarea creditorilor, înainte de scoaterea la vânzare, se va solicita de fiecare dată, acordul acestora, urmând ca sumele obţinute din valorificarea bunurilor să fie distribuite cu prioritate către creditorii în cauză.</w:t>
      </w:r>
    </w:p>
    <w:p w14:paraId="3375AB9B" w14:textId="77777777" w:rsidR="00EC3F86" w:rsidRDefault="002F59BA" w:rsidP="00EC3F86">
      <w:pPr>
        <w:spacing w:after="0" w:line="276" w:lineRule="auto"/>
        <w:ind w:firstLine="708"/>
        <w:rPr>
          <w:rFonts w:ascii="Cambria" w:hAnsi="Cambria" w:cs="Times New Roman"/>
          <w:lang w:val="ro-RO"/>
        </w:rPr>
      </w:pPr>
      <w:r w:rsidRPr="000C02A5">
        <w:rPr>
          <w:rFonts w:ascii="Cambria" w:hAnsi="Cambria" w:cs="Times New Roman"/>
          <w:lang w:val="ro-RO"/>
        </w:rPr>
        <w:t xml:space="preserve">Sumele încasate din vânzarea bunurilor, după deducerea cheltuielilor de procedură, vor fi consemnate de către </w:t>
      </w:r>
      <w:r w:rsidR="008A5CAE">
        <w:rPr>
          <w:rFonts w:ascii="Cambria" w:hAnsi="Cambria" w:cs="Times New Roman"/>
          <w:lang w:val="ro-RO"/>
        </w:rPr>
        <w:t>Lichidatorul Judiciar</w:t>
      </w:r>
      <w:r w:rsidRPr="000C02A5">
        <w:rPr>
          <w:rFonts w:ascii="Cambria" w:hAnsi="Cambria" w:cs="Times New Roman"/>
          <w:lang w:val="ro-RO"/>
        </w:rPr>
        <w:t xml:space="preserve"> în contul unic de insolvenţă şi vor fi distribuite conform prevederilor legale şi a planului de reorganizare.</w:t>
      </w:r>
    </w:p>
    <w:p w14:paraId="70AA1C33" w14:textId="77777777" w:rsidR="00EC3F86" w:rsidRDefault="002F59BA" w:rsidP="00EC3F86">
      <w:pPr>
        <w:spacing w:after="0" w:line="276" w:lineRule="auto"/>
        <w:ind w:firstLine="708"/>
        <w:rPr>
          <w:rFonts w:ascii="Cambria" w:hAnsi="Cambria" w:cs="Times New Roman"/>
          <w:lang w:val="ro-RO"/>
        </w:rPr>
      </w:pPr>
      <w:r w:rsidRPr="000C02A5">
        <w:rPr>
          <w:rFonts w:ascii="Cambria" w:eastAsia="Times New Roman" w:hAnsi="Cambria" w:cs="Times New Roman"/>
          <w:lang w:val="ro-RO"/>
        </w:rPr>
        <w:tab/>
        <w:t>Astfel:</w:t>
      </w:r>
    </w:p>
    <w:p w14:paraId="6D9EC67F" w14:textId="2B442772" w:rsidR="002F59BA" w:rsidRPr="00EC3F86" w:rsidRDefault="00B7519A" w:rsidP="00EC3F86">
      <w:pPr>
        <w:spacing w:after="0" w:line="276" w:lineRule="auto"/>
        <w:ind w:firstLine="708"/>
        <w:rPr>
          <w:rFonts w:ascii="Cambria" w:hAnsi="Cambria" w:cs="Times New Roman"/>
          <w:lang w:val="ro-RO"/>
        </w:rPr>
      </w:pPr>
      <w:r>
        <w:rPr>
          <w:rFonts w:ascii="Cambria" w:eastAsia="Times New Roman" w:hAnsi="Cambria" w:cs="Times New Roman"/>
          <w:lang w:val="ro-RO"/>
        </w:rPr>
        <w:t>Lichidatorul</w:t>
      </w:r>
      <w:r w:rsidR="002F59BA" w:rsidRPr="000C02A5">
        <w:rPr>
          <w:rFonts w:ascii="Cambria" w:eastAsia="Times New Roman" w:hAnsi="Cambria" w:cs="Times New Roman"/>
          <w:lang w:val="ro-RO"/>
        </w:rPr>
        <w:t xml:space="preserve"> judiciar supune aprobării creditorilor prezentul regulament de vânzare, astfel</w:t>
      </w:r>
      <w:r w:rsidR="002F59BA" w:rsidRPr="000C02A5">
        <w:rPr>
          <w:rFonts w:ascii="Cambria" w:eastAsia="Times New Roman" w:hAnsi="Cambria" w:cs="Times New Roman"/>
          <w:i/>
          <w:lang w:val="ro-RO"/>
        </w:rPr>
        <w:t>:</w:t>
      </w:r>
    </w:p>
    <w:p w14:paraId="7F31E780" w14:textId="77777777" w:rsidR="002F59BA" w:rsidRDefault="002F59BA" w:rsidP="002F59BA">
      <w:pPr>
        <w:spacing w:before="1"/>
        <w:ind w:left="3225" w:right="3238" w:hanging="2"/>
        <w:jc w:val="center"/>
        <w:rPr>
          <w:sz w:val="22"/>
          <w:szCs w:val="22"/>
          <w:lang w:val="ro-RO"/>
        </w:rPr>
      </w:pPr>
    </w:p>
    <w:p w14:paraId="6F150436" w14:textId="77777777" w:rsidR="00B7519A" w:rsidRDefault="00B7519A" w:rsidP="002F59BA">
      <w:pPr>
        <w:spacing w:before="1"/>
        <w:ind w:left="3225" w:right="3238" w:hanging="2"/>
        <w:jc w:val="center"/>
        <w:rPr>
          <w:sz w:val="22"/>
          <w:szCs w:val="22"/>
          <w:lang w:val="ro-RO"/>
        </w:rPr>
      </w:pPr>
    </w:p>
    <w:p w14:paraId="388B12F6" w14:textId="3EB98AF7" w:rsidR="002F59BA" w:rsidRPr="000C02A5" w:rsidRDefault="002F59BA" w:rsidP="002F59BA">
      <w:pPr>
        <w:spacing w:before="1"/>
        <w:ind w:left="3225" w:right="3238" w:hanging="2"/>
        <w:jc w:val="center"/>
        <w:rPr>
          <w:sz w:val="22"/>
          <w:szCs w:val="22"/>
          <w:lang w:val="ro-RO"/>
        </w:rPr>
      </w:pPr>
      <w:r w:rsidRPr="000C02A5">
        <w:rPr>
          <w:sz w:val="22"/>
          <w:szCs w:val="22"/>
          <w:lang w:val="ro-RO"/>
        </w:rPr>
        <w:tab/>
      </w:r>
    </w:p>
    <w:p w14:paraId="4A632BC7" w14:textId="77777777" w:rsidR="002F59BA" w:rsidRPr="000C02A5" w:rsidRDefault="002F59BA" w:rsidP="002F59BA">
      <w:pPr>
        <w:spacing w:after="0" w:line="276" w:lineRule="auto"/>
        <w:ind w:left="3225" w:right="3238" w:hanging="2"/>
        <w:jc w:val="center"/>
        <w:rPr>
          <w:rFonts w:ascii="Cambria" w:hAnsi="Cambria" w:cs="Times New Roman"/>
          <w:b/>
          <w:lang w:val="ro-RO"/>
        </w:rPr>
      </w:pPr>
      <w:r w:rsidRPr="000C02A5">
        <w:rPr>
          <w:rFonts w:ascii="Cambria" w:hAnsi="Cambria" w:cs="Times New Roman"/>
          <w:b/>
          <w:lang w:val="ro-RO"/>
        </w:rPr>
        <w:lastRenderedPageBreak/>
        <w:t>CAPITOLUL 1 DISPOZIŢII GENERALE</w:t>
      </w:r>
    </w:p>
    <w:p w14:paraId="599344E9" w14:textId="77777777" w:rsidR="002F59BA" w:rsidRPr="000C02A5" w:rsidRDefault="002F59BA" w:rsidP="002F59BA">
      <w:pPr>
        <w:pStyle w:val="BodyText"/>
        <w:spacing w:line="276" w:lineRule="auto"/>
        <w:rPr>
          <w:rFonts w:ascii="Cambria" w:hAnsi="Cambria" w:cs="Times New Roman"/>
          <w:b/>
          <w:sz w:val="24"/>
        </w:rPr>
      </w:pPr>
    </w:p>
    <w:p w14:paraId="01C793C3" w14:textId="77777777" w:rsidR="002F59BA" w:rsidRPr="00B7519A" w:rsidRDefault="002F59BA" w:rsidP="002F59BA">
      <w:pPr>
        <w:spacing w:after="0" w:line="276" w:lineRule="auto"/>
        <w:ind w:left="100"/>
        <w:rPr>
          <w:rFonts w:ascii="Cambria" w:hAnsi="Cambria" w:cs="Times New Roman"/>
          <w:b/>
          <w:lang w:val="ro-RO"/>
        </w:rPr>
      </w:pPr>
      <w:r w:rsidRPr="00B7519A">
        <w:rPr>
          <w:rFonts w:ascii="Cambria" w:hAnsi="Cambria" w:cs="Times New Roman"/>
          <w:b/>
          <w:lang w:val="ro-RO"/>
        </w:rPr>
        <w:t>Art.1 DEFINIŢII</w:t>
      </w:r>
    </w:p>
    <w:p w14:paraId="5F40711F" w14:textId="77777777" w:rsidR="00000A3C" w:rsidRDefault="002F59BA" w:rsidP="00000A3C">
      <w:pPr>
        <w:spacing w:after="0" w:line="276" w:lineRule="auto"/>
        <w:rPr>
          <w:rFonts w:ascii="Cambria" w:hAnsi="Cambria" w:cs="Times New Roman"/>
          <w:lang w:val="ro-RO"/>
        </w:rPr>
      </w:pPr>
      <w:r w:rsidRPr="00B7519A">
        <w:rPr>
          <w:rFonts w:ascii="Cambria" w:hAnsi="Cambria" w:cs="Times New Roman"/>
          <w:lang w:val="ro-RO"/>
        </w:rPr>
        <w:tab/>
      </w:r>
      <w:r w:rsidRPr="00B7519A">
        <w:rPr>
          <w:rFonts w:ascii="Cambria" w:hAnsi="Cambria" w:cs="Times New Roman"/>
          <w:b/>
          <w:lang w:val="ro-RO"/>
        </w:rPr>
        <w:t>Debitor:</w:t>
      </w:r>
      <w:r w:rsidRPr="00B7519A">
        <w:rPr>
          <w:rFonts w:ascii="Cambria" w:hAnsi="Cambria" w:cs="Times New Roman"/>
          <w:lang w:val="ro-RO"/>
        </w:rPr>
        <w:t xml:space="preserve"> Societatea </w:t>
      </w:r>
      <w:r w:rsidR="00000A3C" w:rsidRPr="00000A3C">
        <w:rPr>
          <w:rFonts w:ascii="Cambria" w:hAnsi="Cambria"/>
          <w:b/>
          <w:bCs/>
          <w:lang w:val="ro-RO"/>
        </w:rPr>
        <w:t xml:space="preserve">AGRICORN 2004 SRL </w:t>
      </w:r>
      <w:r w:rsidR="00000A3C" w:rsidRPr="00000A3C">
        <w:rPr>
          <w:rFonts w:ascii="Cambria" w:hAnsi="Cambria"/>
          <w:b/>
          <w:i/>
          <w:iCs/>
          <w:lang w:val="ro-RO"/>
        </w:rPr>
        <w:t xml:space="preserve">– în faliment, in bankruptcy, en fallite – </w:t>
      </w:r>
      <w:bookmarkStart w:id="3" w:name="_Hlk204593978"/>
      <w:r w:rsidR="00000A3C" w:rsidRPr="00FD4C97">
        <w:rPr>
          <w:rFonts w:ascii="Cambria" w:hAnsi="Cambria"/>
          <w:bCs/>
          <w:lang w:val="ro-RO"/>
        </w:rPr>
        <w:t xml:space="preserve">cu sediul în </w:t>
      </w:r>
      <w:bookmarkStart w:id="4" w:name="_Hlk204595451"/>
      <w:r w:rsidR="00000A3C" w:rsidRPr="00FD4C97">
        <w:rPr>
          <w:rFonts w:ascii="Cambria" w:hAnsi="Cambria"/>
          <w:bCs/>
          <w:lang w:val="ro-RO"/>
        </w:rPr>
        <w:t>Str. București, Bl. A39, sc. 2, ap.8, Mun. Călărași, Judetul Călărași, CUI 16058211, J51/11/2004</w:t>
      </w:r>
      <w:bookmarkEnd w:id="4"/>
      <w:r w:rsidRPr="00FD4C97">
        <w:rPr>
          <w:rFonts w:ascii="Cambria" w:hAnsi="Cambria" w:cs="Times New Roman"/>
          <w:bCs/>
          <w:lang w:val="ro-RO"/>
        </w:rPr>
        <w:t>.</w:t>
      </w:r>
      <w:r w:rsidRPr="00B7519A">
        <w:rPr>
          <w:rFonts w:ascii="Cambria" w:hAnsi="Cambria" w:cs="Times New Roman"/>
          <w:lang w:val="ro-RO"/>
        </w:rPr>
        <w:t xml:space="preserve"> </w:t>
      </w:r>
      <w:bookmarkEnd w:id="3"/>
    </w:p>
    <w:p w14:paraId="607C4FA4" w14:textId="4168743F" w:rsidR="002F59BA" w:rsidRPr="00000A3C" w:rsidRDefault="002F59BA" w:rsidP="00000A3C">
      <w:pPr>
        <w:spacing w:after="0" w:line="276" w:lineRule="auto"/>
        <w:rPr>
          <w:rFonts w:ascii="Cambria" w:hAnsi="Cambria"/>
          <w:b/>
          <w:lang w:val="ro-RO"/>
        </w:rPr>
      </w:pPr>
      <w:r w:rsidRPr="00B7519A">
        <w:rPr>
          <w:rFonts w:ascii="Cambria" w:hAnsi="Cambria" w:cs="Times New Roman"/>
          <w:lang w:val="ro-RO"/>
        </w:rPr>
        <w:t xml:space="preserve"> </w:t>
      </w:r>
    </w:p>
    <w:p w14:paraId="1C084270" w14:textId="45FF3899" w:rsidR="002F59BA" w:rsidRPr="00B7519A" w:rsidRDefault="001B6FE3" w:rsidP="002F59BA">
      <w:pPr>
        <w:pStyle w:val="ListParagraph"/>
        <w:numPr>
          <w:ilvl w:val="2"/>
          <w:numId w:val="6"/>
        </w:numPr>
        <w:tabs>
          <w:tab w:val="left" w:pos="0"/>
          <w:tab w:val="left" w:pos="1134"/>
        </w:tabs>
        <w:spacing w:line="276" w:lineRule="auto"/>
        <w:ind w:left="0" w:right="118" w:firstLine="851"/>
        <w:contextualSpacing w:val="0"/>
        <w:jc w:val="both"/>
        <w:rPr>
          <w:rFonts w:ascii="Cambria" w:hAnsi="Cambria"/>
          <w:sz w:val="24"/>
          <w:szCs w:val="24"/>
        </w:rPr>
      </w:pPr>
      <w:r w:rsidRPr="00B7519A">
        <w:rPr>
          <w:rFonts w:ascii="Cambria" w:hAnsi="Cambria"/>
          <w:b/>
          <w:sz w:val="24"/>
          <w:szCs w:val="24"/>
        </w:rPr>
        <w:t>Bunuri mobile</w:t>
      </w:r>
    </w:p>
    <w:tbl>
      <w:tblPr>
        <w:tblW w:w="4840" w:type="dxa"/>
        <w:jc w:val="center"/>
        <w:tblLook w:val="04A0" w:firstRow="1" w:lastRow="0" w:firstColumn="1" w:lastColumn="0" w:noHBand="0" w:noVBand="1"/>
      </w:tblPr>
      <w:tblGrid>
        <w:gridCol w:w="620"/>
        <w:gridCol w:w="4220"/>
      </w:tblGrid>
      <w:tr w:rsidR="00826ECA" w:rsidRPr="00826ECA" w14:paraId="21E57C3B" w14:textId="77777777" w:rsidTr="00826ECA">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BCCB1F"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Nr. Crt.</w:t>
            </w:r>
          </w:p>
        </w:tc>
        <w:tc>
          <w:tcPr>
            <w:tcW w:w="4220" w:type="dxa"/>
            <w:tcBorders>
              <w:top w:val="single" w:sz="4" w:space="0" w:color="auto"/>
              <w:left w:val="nil"/>
              <w:bottom w:val="single" w:sz="4" w:space="0" w:color="auto"/>
              <w:right w:val="single" w:sz="4" w:space="0" w:color="auto"/>
            </w:tcBorders>
            <w:shd w:val="clear" w:color="000000" w:fill="FFFFFF"/>
            <w:vAlign w:val="bottom"/>
            <w:hideMark/>
          </w:tcPr>
          <w:p w14:paraId="34C91989"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Denumire bun</w:t>
            </w:r>
          </w:p>
        </w:tc>
      </w:tr>
      <w:tr w:rsidR="00826ECA" w:rsidRPr="00826ECA" w14:paraId="4E41EBDB"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BDBA6A4"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w:t>
            </w:r>
          </w:p>
        </w:tc>
        <w:tc>
          <w:tcPr>
            <w:tcW w:w="4220" w:type="dxa"/>
            <w:tcBorders>
              <w:top w:val="nil"/>
              <w:left w:val="nil"/>
              <w:bottom w:val="single" w:sz="4" w:space="0" w:color="auto"/>
              <w:right w:val="single" w:sz="4" w:space="0" w:color="auto"/>
            </w:tcBorders>
            <w:shd w:val="clear" w:color="000000" w:fill="FFFFFF"/>
            <w:vAlign w:val="bottom"/>
            <w:hideMark/>
          </w:tcPr>
          <w:p w14:paraId="3494DF29"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Cultivator CSC</w:t>
            </w:r>
          </w:p>
        </w:tc>
      </w:tr>
      <w:tr w:rsidR="00826ECA" w:rsidRPr="00826ECA" w14:paraId="69BAA910"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20200BB"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w:t>
            </w:r>
          </w:p>
        </w:tc>
        <w:tc>
          <w:tcPr>
            <w:tcW w:w="4220" w:type="dxa"/>
            <w:tcBorders>
              <w:top w:val="nil"/>
              <w:left w:val="nil"/>
              <w:bottom w:val="single" w:sz="4" w:space="0" w:color="auto"/>
              <w:right w:val="single" w:sz="4" w:space="0" w:color="auto"/>
            </w:tcBorders>
            <w:shd w:val="clear" w:color="000000" w:fill="FFFFFF"/>
            <w:vAlign w:val="bottom"/>
            <w:hideMark/>
          </w:tcPr>
          <w:p w14:paraId="31E2ED69"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Met.Refev.2020.80.12</w:t>
            </w:r>
          </w:p>
        </w:tc>
      </w:tr>
      <w:tr w:rsidR="00826ECA" w:rsidRPr="00826ECA" w14:paraId="44AEC681"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38F4B570"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3</w:t>
            </w:r>
          </w:p>
        </w:tc>
        <w:tc>
          <w:tcPr>
            <w:tcW w:w="4220" w:type="dxa"/>
            <w:tcBorders>
              <w:top w:val="nil"/>
              <w:left w:val="nil"/>
              <w:bottom w:val="single" w:sz="4" w:space="0" w:color="auto"/>
              <w:right w:val="single" w:sz="4" w:space="0" w:color="auto"/>
            </w:tcBorders>
            <w:shd w:val="clear" w:color="000000" w:fill="FFFFFF"/>
            <w:vAlign w:val="bottom"/>
            <w:hideMark/>
          </w:tcPr>
          <w:p w14:paraId="1EE14F60"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Remorca auto 7.5</w:t>
            </w:r>
          </w:p>
        </w:tc>
      </w:tr>
      <w:tr w:rsidR="00826ECA" w:rsidRPr="00826ECA" w14:paraId="6ABF92A7"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00021849"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4</w:t>
            </w:r>
          </w:p>
        </w:tc>
        <w:tc>
          <w:tcPr>
            <w:tcW w:w="4220" w:type="dxa"/>
            <w:tcBorders>
              <w:top w:val="nil"/>
              <w:left w:val="nil"/>
              <w:bottom w:val="single" w:sz="4" w:space="0" w:color="auto"/>
              <w:right w:val="single" w:sz="4" w:space="0" w:color="auto"/>
            </w:tcBorders>
            <w:shd w:val="clear" w:color="000000" w:fill="FFFFFF"/>
            <w:vAlign w:val="bottom"/>
            <w:hideMark/>
          </w:tcPr>
          <w:p w14:paraId="6B6A5EB1"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Cisterna 7.5</w:t>
            </w:r>
          </w:p>
        </w:tc>
      </w:tr>
      <w:tr w:rsidR="00826ECA" w:rsidRPr="00826ECA" w14:paraId="12543BD5"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269FD17"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5</w:t>
            </w:r>
          </w:p>
        </w:tc>
        <w:tc>
          <w:tcPr>
            <w:tcW w:w="4220" w:type="dxa"/>
            <w:tcBorders>
              <w:top w:val="nil"/>
              <w:left w:val="nil"/>
              <w:bottom w:val="single" w:sz="4" w:space="0" w:color="auto"/>
              <w:right w:val="single" w:sz="4" w:space="0" w:color="auto"/>
            </w:tcBorders>
            <w:shd w:val="clear" w:color="000000" w:fill="FFFFFF"/>
            <w:vAlign w:val="bottom"/>
            <w:hideMark/>
          </w:tcPr>
          <w:p w14:paraId="471F2ED3"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Incarcator frontal</w:t>
            </w:r>
          </w:p>
        </w:tc>
      </w:tr>
      <w:tr w:rsidR="00826ECA" w:rsidRPr="00826ECA" w14:paraId="7B0E5826"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488126D"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6</w:t>
            </w:r>
          </w:p>
        </w:tc>
        <w:tc>
          <w:tcPr>
            <w:tcW w:w="4220" w:type="dxa"/>
            <w:tcBorders>
              <w:top w:val="nil"/>
              <w:left w:val="nil"/>
              <w:bottom w:val="single" w:sz="4" w:space="0" w:color="auto"/>
              <w:right w:val="single" w:sz="4" w:space="0" w:color="auto"/>
            </w:tcBorders>
            <w:shd w:val="clear" w:color="000000" w:fill="FFFFFF"/>
            <w:vAlign w:val="bottom"/>
            <w:hideMark/>
          </w:tcPr>
          <w:p w14:paraId="3337B458"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Set roti inguste</w:t>
            </w:r>
          </w:p>
        </w:tc>
      </w:tr>
      <w:tr w:rsidR="00826ECA" w:rsidRPr="00826ECA" w14:paraId="7FB86DFC"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058B53E"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7</w:t>
            </w:r>
          </w:p>
        </w:tc>
        <w:tc>
          <w:tcPr>
            <w:tcW w:w="4220" w:type="dxa"/>
            <w:tcBorders>
              <w:top w:val="nil"/>
              <w:left w:val="nil"/>
              <w:bottom w:val="single" w:sz="4" w:space="0" w:color="auto"/>
              <w:right w:val="single" w:sz="4" w:space="0" w:color="auto"/>
            </w:tcBorders>
            <w:shd w:val="clear" w:color="000000" w:fill="FFFFFF"/>
            <w:vAlign w:val="bottom"/>
            <w:hideMark/>
          </w:tcPr>
          <w:p w14:paraId="162E0D14"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Freza</w:t>
            </w:r>
          </w:p>
        </w:tc>
      </w:tr>
      <w:tr w:rsidR="00826ECA" w:rsidRPr="00826ECA" w14:paraId="017F2C66"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16065D0"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8</w:t>
            </w:r>
          </w:p>
        </w:tc>
        <w:tc>
          <w:tcPr>
            <w:tcW w:w="4220" w:type="dxa"/>
            <w:tcBorders>
              <w:top w:val="nil"/>
              <w:left w:val="nil"/>
              <w:bottom w:val="single" w:sz="4" w:space="0" w:color="auto"/>
              <w:right w:val="single" w:sz="4" w:space="0" w:color="auto"/>
            </w:tcBorders>
            <w:shd w:val="clear" w:color="000000" w:fill="FFFFFF"/>
            <w:vAlign w:val="bottom"/>
            <w:hideMark/>
          </w:tcPr>
          <w:p w14:paraId="4A2ED3C6"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Semanatoare</w:t>
            </w:r>
          </w:p>
        </w:tc>
      </w:tr>
      <w:tr w:rsidR="00826ECA" w:rsidRPr="00826ECA" w14:paraId="4A847DEF"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06D6F3E4"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9</w:t>
            </w:r>
          </w:p>
        </w:tc>
        <w:tc>
          <w:tcPr>
            <w:tcW w:w="4220" w:type="dxa"/>
            <w:tcBorders>
              <w:top w:val="nil"/>
              <w:left w:val="nil"/>
              <w:bottom w:val="single" w:sz="4" w:space="0" w:color="auto"/>
              <w:right w:val="single" w:sz="4" w:space="0" w:color="auto"/>
            </w:tcBorders>
            <w:shd w:val="clear" w:color="000000" w:fill="FFFFFF"/>
            <w:vAlign w:val="bottom"/>
            <w:hideMark/>
          </w:tcPr>
          <w:p w14:paraId="7F571318"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Masina imprastiat ingrasaminte</w:t>
            </w:r>
          </w:p>
        </w:tc>
      </w:tr>
      <w:tr w:rsidR="00826ECA" w:rsidRPr="00826ECA" w14:paraId="5C3B6CAC"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7E025F2"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10</w:t>
            </w:r>
          </w:p>
        </w:tc>
        <w:tc>
          <w:tcPr>
            <w:tcW w:w="4220" w:type="dxa"/>
            <w:tcBorders>
              <w:top w:val="nil"/>
              <w:left w:val="nil"/>
              <w:bottom w:val="single" w:sz="4" w:space="0" w:color="auto"/>
              <w:right w:val="single" w:sz="4" w:space="0" w:color="auto"/>
            </w:tcBorders>
            <w:shd w:val="clear" w:color="000000" w:fill="FFFFFF"/>
            <w:vAlign w:val="bottom"/>
            <w:hideMark/>
          </w:tcPr>
          <w:p w14:paraId="4D1C92E0"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Combinator Biso</w:t>
            </w:r>
          </w:p>
        </w:tc>
      </w:tr>
      <w:tr w:rsidR="00826ECA" w:rsidRPr="00826ECA" w14:paraId="4F42C6A2"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EC4DF65"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11</w:t>
            </w:r>
          </w:p>
        </w:tc>
        <w:tc>
          <w:tcPr>
            <w:tcW w:w="4220" w:type="dxa"/>
            <w:tcBorders>
              <w:top w:val="nil"/>
              <w:left w:val="nil"/>
              <w:bottom w:val="single" w:sz="4" w:space="0" w:color="auto"/>
              <w:right w:val="single" w:sz="4" w:space="0" w:color="auto"/>
            </w:tcBorders>
            <w:shd w:val="clear" w:color="000000" w:fill="FFFFFF"/>
            <w:vAlign w:val="bottom"/>
            <w:hideMark/>
          </w:tcPr>
          <w:p w14:paraId="11BB0886"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Tractor New-Holland T6020</w:t>
            </w:r>
          </w:p>
        </w:tc>
      </w:tr>
      <w:tr w:rsidR="00826ECA" w:rsidRPr="00826ECA" w14:paraId="6A7FE936"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FCB1968"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12</w:t>
            </w:r>
          </w:p>
        </w:tc>
        <w:tc>
          <w:tcPr>
            <w:tcW w:w="4220" w:type="dxa"/>
            <w:tcBorders>
              <w:top w:val="nil"/>
              <w:left w:val="nil"/>
              <w:bottom w:val="single" w:sz="4" w:space="0" w:color="auto"/>
              <w:right w:val="single" w:sz="4" w:space="0" w:color="auto"/>
            </w:tcBorders>
            <w:shd w:val="clear" w:color="000000" w:fill="FFFFFF"/>
            <w:vAlign w:val="bottom"/>
            <w:hideMark/>
          </w:tcPr>
          <w:p w14:paraId="3D9A7B7B"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Scarificator Nardi</w:t>
            </w:r>
          </w:p>
        </w:tc>
      </w:tr>
      <w:tr w:rsidR="00826ECA" w:rsidRPr="00826ECA" w14:paraId="398FEA7D"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8229A0D"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13</w:t>
            </w:r>
          </w:p>
        </w:tc>
        <w:tc>
          <w:tcPr>
            <w:tcW w:w="4220" w:type="dxa"/>
            <w:tcBorders>
              <w:top w:val="nil"/>
              <w:left w:val="nil"/>
              <w:bottom w:val="single" w:sz="4" w:space="0" w:color="auto"/>
              <w:right w:val="single" w:sz="4" w:space="0" w:color="auto"/>
            </w:tcBorders>
            <w:shd w:val="clear" w:color="000000" w:fill="FFFFFF"/>
            <w:vAlign w:val="bottom"/>
            <w:hideMark/>
          </w:tcPr>
          <w:p w14:paraId="727CD1F7"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Macara descarcare</w:t>
            </w:r>
          </w:p>
        </w:tc>
      </w:tr>
      <w:tr w:rsidR="00826ECA" w:rsidRPr="00826ECA" w14:paraId="05D820BA"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1239DB1"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14</w:t>
            </w:r>
          </w:p>
        </w:tc>
        <w:tc>
          <w:tcPr>
            <w:tcW w:w="4220" w:type="dxa"/>
            <w:tcBorders>
              <w:top w:val="nil"/>
              <w:left w:val="nil"/>
              <w:bottom w:val="single" w:sz="4" w:space="0" w:color="auto"/>
              <w:right w:val="single" w:sz="4" w:space="0" w:color="auto"/>
            </w:tcBorders>
            <w:shd w:val="clear" w:color="000000" w:fill="FFFFFF"/>
            <w:vAlign w:val="bottom"/>
            <w:hideMark/>
          </w:tcPr>
          <w:p w14:paraId="2E6578CD"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Disc Biso Fieldboss</w:t>
            </w:r>
          </w:p>
        </w:tc>
      </w:tr>
      <w:tr w:rsidR="00826ECA" w:rsidRPr="00826ECA" w14:paraId="4E3C7535"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F6C214A"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15</w:t>
            </w:r>
          </w:p>
        </w:tc>
        <w:tc>
          <w:tcPr>
            <w:tcW w:w="4220" w:type="dxa"/>
            <w:tcBorders>
              <w:top w:val="nil"/>
              <w:left w:val="nil"/>
              <w:bottom w:val="single" w:sz="4" w:space="0" w:color="auto"/>
              <w:right w:val="single" w:sz="4" w:space="0" w:color="auto"/>
            </w:tcBorders>
            <w:shd w:val="clear" w:color="000000" w:fill="FFFFFF"/>
            <w:vAlign w:val="bottom"/>
            <w:hideMark/>
          </w:tcPr>
          <w:p w14:paraId="0245E3AF"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Tractor New-Holland T8.3</w:t>
            </w:r>
          </w:p>
        </w:tc>
      </w:tr>
      <w:tr w:rsidR="00826ECA" w:rsidRPr="00826ECA" w14:paraId="14F28E97"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00695AC9"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16</w:t>
            </w:r>
          </w:p>
        </w:tc>
        <w:tc>
          <w:tcPr>
            <w:tcW w:w="4220" w:type="dxa"/>
            <w:tcBorders>
              <w:top w:val="nil"/>
              <w:left w:val="nil"/>
              <w:bottom w:val="single" w:sz="4" w:space="0" w:color="auto"/>
              <w:right w:val="single" w:sz="4" w:space="0" w:color="auto"/>
            </w:tcBorders>
            <w:shd w:val="clear" w:color="000000" w:fill="FFFFFF"/>
            <w:vAlign w:val="bottom"/>
            <w:hideMark/>
          </w:tcPr>
          <w:p w14:paraId="64CC840B"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Plug 4 brazde</w:t>
            </w:r>
          </w:p>
        </w:tc>
      </w:tr>
      <w:tr w:rsidR="00826ECA" w:rsidRPr="00826ECA" w14:paraId="7905F22C"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3854EAA2"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17</w:t>
            </w:r>
          </w:p>
        </w:tc>
        <w:tc>
          <w:tcPr>
            <w:tcW w:w="4220" w:type="dxa"/>
            <w:tcBorders>
              <w:top w:val="nil"/>
              <w:left w:val="nil"/>
              <w:bottom w:val="single" w:sz="4" w:space="0" w:color="auto"/>
              <w:right w:val="single" w:sz="4" w:space="0" w:color="auto"/>
            </w:tcBorders>
            <w:shd w:val="clear" w:color="000000" w:fill="FFFFFF"/>
            <w:vAlign w:val="bottom"/>
            <w:hideMark/>
          </w:tcPr>
          <w:p w14:paraId="2CBA1009"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Plug 6 brazde</w:t>
            </w:r>
          </w:p>
        </w:tc>
      </w:tr>
      <w:tr w:rsidR="00826ECA" w:rsidRPr="00826ECA" w14:paraId="5C6E5D65"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4287812"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18</w:t>
            </w:r>
          </w:p>
        </w:tc>
        <w:tc>
          <w:tcPr>
            <w:tcW w:w="4220" w:type="dxa"/>
            <w:tcBorders>
              <w:top w:val="nil"/>
              <w:left w:val="nil"/>
              <w:bottom w:val="single" w:sz="4" w:space="0" w:color="auto"/>
              <w:right w:val="single" w:sz="4" w:space="0" w:color="auto"/>
            </w:tcBorders>
            <w:shd w:val="clear" w:color="000000" w:fill="FFFFFF"/>
            <w:vAlign w:val="bottom"/>
            <w:hideMark/>
          </w:tcPr>
          <w:p w14:paraId="4F932E91"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Mitsubishi Forkliftid 1970</w:t>
            </w:r>
          </w:p>
        </w:tc>
      </w:tr>
      <w:tr w:rsidR="00826ECA" w:rsidRPr="00826ECA" w14:paraId="2876C347"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1101DB0A"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19</w:t>
            </w:r>
          </w:p>
        </w:tc>
        <w:tc>
          <w:tcPr>
            <w:tcW w:w="4220" w:type="dxa"/>
            <w:tcBorders>
              <w:top w:val="nil"/>
              <w:left w:val="nil"/>
              <w:bottom w:val="single" w:sz="4" w:space="0" w:color="auto"/>
              <w:right w:val="single" w:sz="4" w:space="0" w:color="auto"/>
            </w:tcBorders>
            <w:shd w:val="clear" w:color="000000" w:fill="FFFFFF"/>
            <w:vAlign w:val="bottom"/>
            <w:hideMark/>
          </w:tcPr>
          <w:p w14:paraId="0F3CBEF7"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Semanatoare Sola</w:t>
            </w:r>
          </w:p>
        </w:tc>
      </w:tr>
      <w:tr w:rsidR="00826ECA" w:rsidRPr="00826ECA" w14:paraId="5E24B635"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F2E4173"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20</w:t>
            </w:r>
          </w:p>
        </w:tc>
        <w:tc>
          <w:tcPr>
            <w:tcW w:w="4220" w:type="dxa"/>
            <w:tcBorders>
              <w:top w:val="nil"/>
              <w:left w:val="nil"/>
              <w:bottom w:val="single" w:sz="4" w:space="0" w:color="auto"/>
              <w:right w:val="single" w:sz="4" w:space="0" w:color="auto"/>
            </w:tcBorders>
            <w:shd w:val="clear" w:color="000000" w:fill="FFFFFF"/>
            <w:vAlign w:val="bottom"/>
            <w:hideMark/>
          </w:tcPr>
          <w:p w14:paraId="5C91BDA1"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Remorca Ceahlau 100RT2A</w:t>
            </w:r>
          </w:p>
        </w:tc>
      </w:tr>
      <w:tr w:rsidR="00826ECA" w:rsidRPr="00826ECA" w14:paraId="19D8FF57"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16EFE99"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21</w:t>
            </w:r>
          </w:p>
        </w:tc>
        <w:tc>
          <w:tcPr>
            <w:tcW w:w="4220" w:type="dxa"/>
            <w:tcBorders>
              <w:top w:val="nil"/>
              <w:left w:val="nil"/>
              <w:bottom w:val="single" w:sz="4" w:space="0" w:color="auto"/>
              <w:right w:val="single" w:sz="4" w:space="0" w:color="auto"/>
            </w:tcBorders>
            <w:shd w:val="clear" w:color="000000" w:fill="FFFFFF"/>
            <w:vAlign w:val="bottom"/>
            <w:hideMark/>
          </w:tcPr>
          <w:p w14:paraId="5A2A0A46"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Tractor Same Explorer 120HDGS</w:t>
            </w:r>
          </w:p>
        </w:tc>
      </w:tr>
      <w:tr w:rsidR="00826ECA" w:rsidRPr="00826ECA" w14:paraId="152C6260"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34C87344"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22</w:t>
            </w:r>
          </w:p>
        </w:tc>
        <w:tc>
          <w:tcPr>
            <w:tcW w:w="4220" w:type="dxa"/>
            <w:tcBorders>
              <w:top w:val="nil"/>
              <w:left w:val="nil"/>
              <w:bottom w:val="single" w:sz="4" w:space="0" w:color="auto"/>
              <w:right w:val="single" w:sz="4" w:space="0" w:color="auto"/>
            </w:tcBorders>
            <w:shd w:val="clear" w:color="000000" w:fill="FFFFFF"/>
            <w:vAlign w:val="bottom"/>
            <w:hideMark/>
          </w:tcPr>
          <w:p w14:paraId="08FAB632"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Semanatoare</w:t>
            </w:r>
          </w:p>
        </w:tc>
      </w:tr>
      <w:tr w:rsidR="00826ECA" w:rsidRPr="00826ECA" w14:paraId="6AF53C7E" w14:textId="77777777" w:rsidTr="00826ECA">
        <w:trPr>
          <w:trHeight w:val="6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2C6B7EB"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23</w:t>
            </w:r>
          </w:p>
        </w:tc>
        <w:tc>
          <w:tcPr>
            <w:tcW w:w="4220" w:type="dxa"/>
            <w:tcBorders>
              <w:top w:val="nil"/>
              <w:left w:val="nil"/>
              <w:bottom w:val="single" w:sz="4" w:space="0" w:color="auto"/>
              <w:right w:val="single" w:sz="4" w:space="0" w:color="auto"/>
            </w:tcBorders>
            <w:shd w:val="clear" w:color="000000" w:fill="FFFFFF"/>
            <w:vAlign w:val="bottom"/>
            <w:hideMark/>
          </w:tcPr>
          <w:p w14:paraId="7C8A914D"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Heder Biso VX Trendline 550 seria 214CTL5072</w:t>
            </w:r>
          </w:p>
        </w:tc>
      </w:tr>
      <w:tr w:rsidR="00826ECA" w:rsidRPr="00826ECA" w14:paraId="5CE36987"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D1EA1FC"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24</w:t>
            </w:r>
          </w:p>
        </w:tc>
        <w:tc>
          <w:tcPr>
            <w:tcW w:w="4220" w:type="dxa"/>
            <w:tcBorders>
              <w:top w:val="nil"/>
              <w:left w:val="nil"/>
              <w:bottom w:val="single" w:sz="4" w:space="0" w:color="auto"/>
              <w:right w:val="single" w:sz="4" w:space="0" w:color="auto"/>
            </w:tcBorders>
            <w:shd w:val="clear" w:color="000000" w:fill="FFFFFF"/>
            <w:vAlign w:val="bottom"/>
            <w:hideMark/>
          </w:tcPr>
          <w:p w14:paraId="7B393642"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Carucior Biso Trolley Swifte061</w:t>
            </w:r>
          </w:p>
        </w:tc>
      </w:tr>
      <w:tr w:rsidR="00826ECA" w:rsidRPr="00826ECA" w14:paraId="77B67791" w14:textId="77777777" w:rsidTr="00826ECA">
        <w:trPr>
          <w:trHeight w:val="6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1B543B15"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25</w:t>
            </w:r>
          </w:p>
        </w:tc>
        <w:tc>
          <w:tcPr>
            <w:tcW w:w="4220" w:type="dxa"/>
            <w:tcBorders>
              <w:top w:val="nil"/>
              <w:left w:val="nil"/>
              <w:bottom w:val="single" w:sz="4" w:space="0" w:color="auto"/>
              <w:right w:val="single" w:sz="4" w:space="0" w:color="auto"/>
            </w:tcBorders>
            <w:shd w:val="clear" w:color="000000" w:fill="FFFFFF"/>
            <w:vAlign w:val="bottom"/>
            <w:hideMark/>
          </w:tcPr>
          <w:p w14:paraId="096B62B5"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Combina New-Holland CX880 321368023</w:t>
            </w:r>
          </w:p>
        </w:tc>
      </w:tr>
      <w:tr w:rsidR="00826ECA" w:rsidRPr="00826ECA" w14:paraId="44D7B1BC" w14:textId="77777777" w:rsidTr="00826ECA">
        <w:trPr>
          <w:trHeight w:val="6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2E15F043"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lastRenderedPageBreak/>
              <w:t>26</w:t>
            </w:r>
          </w:p>
        </w:tc>
        <w:tc>
          <w:tcPr>
            <w:tcW w:w="4220" w:type="dxa"/>
            <w:tcBorders>
              <w:top w:val="nil"/>
              <w:left w:val="nil"/>
              <w:bottom w:val="single" w:sz="4" w:space="0" w:color="auto"/>
              <w:right w:val="single" w:sz="4" w:space="0" w:color="auto"/>
            </w:tcBorders>
            <w:shd w:val="clear" w:color="000000" w:fill="FFFFFF"/>
            <w:vAlign w:val="bottom"/>
            <w:hideMark/>
          </w:tcPr>
          <w:p w14:paraId="1AAEF41D"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Display Kit GFX350 NAV500Bundle Precision</w:t>
            </w:r>
          </w:p>
        </w:tc>
      </w:tr>
      <w:tr w:rsidR="00826ECA" w:rsidRPr="00826ECA" w14:paraId="323A3853"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21CA51CA"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27</w:t>
            </w:r>
          </w:p>
        </w:tc>
        <w:tc>
          <w:tcPr>
            <w:tcW w:w="4220" w:type="dxa"/>
            <w:tcBorders>
              <w:top w:val="nil"/>
              <w:left w:val="nil"/>
              <w:bottom w:val="single" w:sz="4" w:space="0" w:color="auto"/>
              <w:right w:val="single" w:sz="4" w:space="0" w:color="auto"/>
            </w:tcBorders>
            <w:shd w:val="clear" w:color="000000" w:fill="FFFFFF"/>
            <w:vAlign w:val="bottom"/>
            <w:hideMark/>
          </w:tcPr>
          <w:p w14:paraId="69B079B6"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Generator CAT Olympian GE50</w:t>
            </w:r>
          </w:p>
        </w:tc>
      </w:tr>
      <w:tr w:rsidR="00826ECA" w:rsidRPr="00826ECA" w14:paraId="0851EC2B"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E8F8FA1"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28</w:t>
            </w:r>
          </w:p>
        </w:tc>
        <w:tc>
          <w:tcPr>
            <w:tcW w:w="4220" w:type="dxa"/>
            <w:tcBorders>
              <w:top w:val="nil"/>
              <w:left w:val="nil"/>
              <w:bottom w:val="single" w:sz="4" w:space="0" w:color="auto"/>
              <w:right w:val="single" w:sz="4" w:space="0" w:color="auto"/>
            </w:tcBorders>
            <w:shd w:val="clear" w:color="000000" w:fill="FFFFFF"/>
            <w:vAlign w:val="bottom"/>
            <w:hideMark/>
          </w:tcPr>
          <w:p w14:paraId="64861EA1"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Instalatie Erbicidat Olympia</w:t>
            </w:r>
          </w:p>
        </w:tc>
      </w:tr>
    </w:tbl>
    <w:p w14:paraId="10F8F02F" w14:textId="77777777" w:rsidR="000A723C" w:rsidRDefault="000A723C" w:rsidP="000A723C">
      <w:pPr>
        <w:tabs>
          <w:tab w:val="left" w:pos="0"/>
          <w:tab w:val="left" w:pos="1134"/>
        </w:tabs>
        <w:spacing w:line="276" w:lineRule="auto"/>
        <w:ind w:right="118"/>
        <w:rPr>
          <w:rFonts w:ascii="Cambria" w:hAnsi="Cambria"/>
          <w:lang w:val="en-GB"/>
        </w:rPr>
      </w:pPr>
    </w:p>
    <w:p w14:paraId="54EC3676" w14:textId="079F22E0" w:rsidR="002F59BA" w:rsidRPr="006D7946" w:rsidRDefault="002F59BA" w:rsidP="00A72953">
      <w:pPr>
        <w:tabs>
          <w:tab w:val="left" w:pos="0"/>
          <w:tab w:val="left" w:pos="1134"/>
        </w:tabs>
        <w:spacing w:line="276" w:lineRule="auto"/>
        <w:ind w:right="118"/>
        <w:rPr>
          <w:rFonts w:ascii="Cambria" w:eastAsia="Calibri" w:hAnsi="Cambria" w:cs="Times New Roman"/>
          <w:b/>
          <w:bCs/>
          <w:i/>
          <w:iCs/>
          <w:spacing w:val="0"/>
          <w:lang w:val="ro-RO" w:eastAsia="ro-RO" w:bidi="ro-RO"/>
        </w:rPr>
      </w:pPr>
      <w:r w:rsidRPr="006D7946">
        <w:rPr>
          <w:rFonts w:ascii="Cambria" w:hAnsi="Cambria"/>
          <w:lang w:val="ro-RO"/>
        </w:rPr>
        <w:t xml:space="preserve">conform raportului de evaluare din </w:t>
      </w:r>
      <w:r w:rsidR="00A72953" w:rsidRPr="006D7946">
        <w:rPr>
          <w:rFonts w:ascii="Cambria" w:hAnsi="Cambria"/>
          <w:lang w:val="ro-RO"/>
        </w:rPr>
        <w:t>Iulie</w:t>
      </w:r>
      <w:r w:rsidRPr="006D7946">
        <w:rPr>
          <w:rFonts w:ascii="Cambria" w:hAnsi="Cambria"/>
          <w:lang w:val="ro-RO"/>
        </w:rPr>
        <w:t xml:space="preserve"> 2025, întocmit de către </w:t>
      </w:r>
      <w:r w:rsidR="00A72953" w:rsidRPr="006D7946">
        <w:rPr>
          <w:rFonts w:ascii="Cambria" w:hAnsi="Cambria"/>
          <w:b/>
          <w:bCs/>
          <w:i/>
          <w:iCs/>
          <w:lang w:val="ro-RO" w:bidi="ro-RO"/>
        </w:rPr>
        <w:t xml:space="preserve"> SVN ATLAS EXPERT SRL</w:t>
      </w:r>
      <w:r w:rsidRPr="006D7946">
        <w:rPr>
          <w:rFonts w:ascii="Cambria" w:hAnsi="Cambria"/>
          <w:lang w:val="ro-RO"/>
        </w:rPr>
        <w:t xml:space="preserve">, </w:t>
      </w:r>
      <w:r w:rsidR="00535CF8" w:rsidRPr="006D7946">
        <w:rPr>
          <w:rFonts w:ascii="Cambria" w:hAnsi="Cambria"/>
          <w:lang w:val="ro-RO"/>
        </w:rPr>
        <w:t xml:space="preserve">autorizat </w:t>
      </w:r>
      <w:r w:rsidR="00A72953" w:rsidRPr="006D7946">
        <w:rPr>
          <w:rFonts w:ascii="Cambria" w:hAnsi="Cambria"/>
          <w:lang w:val="ro-RO"/>
        </w:rPr>
        <w:t>ANEVAR nr. 0825</w:t>
      </w:r>
    </w:p>
    <w:p w14:paraId="04F236BF" w14:textId="77777777" w:rsidR="002F59BA" w:rsidRPr="006D7946" w:rsidRDefault="002F59BA" w:rsidP="002F59BA">
      <w:pPr>
        <w:pStyle w:val="ListParagraph"/>
        <w:tabs>
          <w:tab w:val="left" w:pos="851"/>
        </w:tabs>
        <w:spacing w:line="276" w:lineRule="auto"/>
        <w:ind w:left="0" w:right="118"/>
        <w:jc w:val="both"/>
        <w:rPr>
          <w:rFonts w:ascii="Cambria" w:hAnsi="Cambria"/>
          <w:sz w:val="24"/>
          <w:szCs w:val="24"/>
        </w:rPr>
      </w:pPr>
      <w:r w:rsidRPr="006D7946">
        <w:rPr>
          <w:rFonts w:ascii="Cambria" w:hAnsi="Cambria"/>
          <w:sz w:val="24"/>
          <w:szCs w:val="24"/>
        </w:rPr>
        <w:tab/>
        <w:t>TVA-ul aferent vânzării se va aplica în funcție de legislația în vigoare la data vânzării.</w:t>
      </w:r>
    </w:p>
    <w:p w14:paraId="5B2AE3C0" w14:textId="77777777" w:rsidR="002F59BA" w:rsidRPr="006D7946" w:rsidRDefault="002F59BA" w:rsidP="002F59BA">
      <w:pPr>
        <w:spacing w:after="0" w:line="276" w:lineRule="auto"/>
        <w:ind w:firstLine="720"/>
        <w:rPr>
          <w:rFonts w:ascii="Cambria" w:hAnsi="Cambria" w:cs="Times New Roman"/>
          <w:lang w:val="ro-RO"/>
        </w:rPr>
      </w:pPr>
      <w:r w:rsidRPr="006D7946">
        <w:rPr>
          <w:rFonts w:ascii="Cambria" w:hAnsi="Cambria" w:cs="Times New Roman"/>
          <w:b/>
          <w:lang w:val="ro-RO"/>
        </w:rPr>
        <w:t>Preţul minim al vânzării:</w:t>
      </w:r>
      <w:r w:rsidRPr="006D7946">
        <w:rPr>
          <w:rFonts w:ascii="Cambria" w:hAnsi="Cambria" w:cs="Times New Roman"/>
          <w:lang w:val="ro-RO"/>
        </w:rPr>
        <w:t xml:space="preserve"> Preţul minim de vânzare este preţul rezultat din etapa de licitație de la momentul ținerii acesteia, conform strategiei de vânzare descrisă mai jos.</w:t>
      </w:r>
    </w:p>
    <w:p w14:paraId="17701698" w14:textId="61332905" w:rsidR="002F59BA" w:rsidRPr="006D7946" w:rsidRDefault="002F59BA" w:rsidP="002F59BA">
      <w:pPr>
        <w:spacing w:after="0" w:line="276" w:lineRule="auto"/>
        <w:rPr>
          <w:rFonts w:ascii="Cambria" w:hAnsi="Cambria" w:cs="Times New Roman"/>
          <w:lang w:val="ro-RO"/>
        </w:rPr>
      </w:pPr>
      <w:r w:rsidRPr="006D7946">
        <w:rPr>
          <w:rFonts w:ascii="Cambria" w:hAnsi="Cambria" w:cs="Times New Roman"/>
          <w:lang w:val="ro-RO"/>
        </w:rPr>
        <w:tab/>
      </w:r>
      <w:r w:rsidRPr="006D7946">
        <w:rPr>
          <w:rFonts w:ascii="Cambria" w:hAnsi="Cambria" w:cs="Times New Roman"/>
          <w:b/>
          <w:lang w:val="ro-RO"/>
        </w:rPr>
        <w:t>Contul de insolvență al debitorului:</w:t>
      </w:r>
      <w:r w:rsidRPr="006D7946">
        <w:rPr>
          <w:rFonts w:ascii="Cambria" w:hAnsi="Cambria" w:cs="Times New Roman"/>
          <w:lang w:val="ro-RO"/>
        </w:rPr>
        <w:t xml:space="preserve"> Contul de insolvență al debitorului este </w:t>
      </w:r>
      <w:bookmarkStart w:id="5" w:name="_GoBack"/>
      <w:r w:rsidR="00D111B8" w:rsidRPr="006D7946">
        <w:rPr>
          <w:rFonts w:ascii="Cambria" w:hAnsi="Cambria" w:cs="Times New Roman"/>
          <w:b/>
          <w:lang w:val="ro-RO"/>
        </w:rPr>
        <w:t>RO45 PIRB1200 7892 8800 1000</w:t>
      </w:r>
      <w:bookmarkEnd w:id="5"/>
      <w:r w:rsidRPr="006D7946">
        <w:rPr>
          <w:rFonts w:ascii="Cambria" w:hAnsi="Cambria" w:cs="Times New Roman"/>
          <w:lang w:val="ro-RO"/>
        </w:rPr>
        <w:t>, deschis la Banca Transilvania.</w:t>
      </w:r>
    </w:p>
    <w:p w14:paraId="421F7087" w14:textId="702D1C57" w:rsidR="002F59BA" w:rsidRPr="006D7946" w:rsidRDefault="002F59BA" w:rsidP="002F59BA">
      <w:pPr>
        <w:pStyle w:val="ListParagraph"/>
        <w:tabs>
          <w:tab w:val="left" w:pos="1284"/>
        </w:tabs>
        <w:spacing w:line="276" w:lineRule="auto"/>
        <w:ind w:left="0" w:right="118" w:firstLine="707"/>
        <w:contextualSpacing w:val="0"/>
        <w:jc w:val="both"/>
        <w:rPr>
          <w:rFonts w:ascii="Cambria" w:hAnsi="Cambria"/>
          <w:sz w:val="24"/>
          <w:szCs w:val="24"/>
        </w:rPr>
      </w:pPr>
      <w:r w:rsidRPr="006D7946">
        <w:rPr>
          <w:rFonts w:ascii="Cambria" w:hAnsi="Cambria"/>
          <w:sz w:val="24"/>
          <w:szCs w:val="24"/>
        </w:rPr>
        <w:t xml:space="preserve">Prezentul regulament cuprinde regulile de organizare şi desfăşurare a procedurilor prin care se vând activele proprietatea debitorului </w:t>
      </w:r>
      <w:r w:rsidR="00D111B8" w:rsidRPr="006D7946">
        <w:rPr>
          <w:rFonts w:ascii="Cambria" w:hAnsi="Cambria"/>
          <w:b/>
          <w:bCs/>
          <w:sz w:val="24"/>
          <w:szCs w:val="24"/>
        </w:rPr>
        <w:t xml:space="preserve">AGRICORN 2004 SRL </w:t>
      </w:r>
      <w:r w:rsidRPr="006D7946">
        <w:rPr>
          <w:rFonts w:ascii="Cambria" w:hAnsi="Cambria"/>
          <w:sz w:val="24"/>
          <w:szCs w:val="24"/>
        </w:rPr>
        <w:t>cu aplicarea prevederilor Legii nr.</w:t>
      </w:r>
      <w:r w:rsidRPr="006D7946">
        <w:rPr>
          <w:rFonts w:ascii="Cambria" w:hAnsi="Cambria"/>
          <w:spacing w:val="-6"/>
          <w:sz w:val="24"/>
          <w:szCs w:val="24"/>
        </w:rPr>
        <w:t xml:space="preserve"> </w:t>
      </w:r>
      <w:r w:rsidRPr="006D7946">
        <w:rPr>
          <w:rFonts w:ascii="Cambria" w:hAnsi="Cambria"/>
          <w:sz w:val="24"/>
          <w:szCs w:val="24"/>
        </w:rPr>
        <w:t>85/2014.</w:t>
      </w:r>
    </w:p>
    <w:p w14:paraId="4B2CC46F" w14:textId="77777777" w:rsidR="002F59BA" w:rsidRPr="006D7946" w:rsidRDefault="002F59BA" w:rsidP="002F59BA">
      <w:pPr>
        <w:pStyle w:val="ListParagraph"/>
        <w:numPr>
          <w:ilvl w:val="1"/>
          <w:numId w:val="6"/>
        </w:numPr>
        <w:tabs>
          <w:tab w:val="left" w:pos="1284"/>
        </w:tabs>
        <w:spacing w:line="276" w:lineRule="auto"/>
        <w:ind w:left="0" w:right="118" w:firstLine="707"/>
        <w:contextualSpacing w:val="0"/>
        <w:jc w:val="both"/>
        <w:rPr>
          <w:rFonts w:ascii="Cambria" w:hAnsi="Cambria"/>
          <w:sz w:val="24"/>
          <w:szCs w:val="24"/>
        </w:rPr>
      </w:pPr>
      <w:r w:rsidRPr="006D7946">
        <w:rPr>
          <w:rFonts w:ascii="Cambria" w:hAnsi="Cambria"/>
          <w:sz w:val="24"/>
          <w:szCs w:val="24"/>
        </w:rPr>
        <w:t>Activele ce urmează a fi valorificare prin prezentul regulament sunt următoarele:</w:t>
      </w:r>
    </w:p>
    <w:tbl>
      <w:tblPr>
        <w:tblW w:w="4840" w:type="dxa"/>
        <w:jc w:val="center"/>
        <w:tblLook w:val="04A0" w:firstRow="1" w:lastRow="0" w:firstColumn="1" w:lastColumn="0" w:noHBand="0" w:noVBand="1"/>
      </w:tblPr>
      <w:tblGrid>
        <w:gridCol w:w="620"/>
        <w:gridCol w:w="4220"/>
      </w:tblGrid>
      <w:tr w:rsidR="00826ECA" w:rsidRPr="00826ECA" w14:paraId="10D31549" w14:textId="77777777" w:rsidTr="00826ECA">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0FB5D2"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Nr. Crt.</w:t>
            </w:r>
          </w:p>
        </w:tc>
        <w:tc>
          <w:tcPr>
            <w:tcW w:w="4220" w:type="dxa"/>
            <w:tcBorders>
              <w:top w:val="single" w:sz="4" w:space="0" w:color="auto"/>
              <w:left w:val="nil"/>
              <w:bottom w:val="single" w:sz="4" w:space="0" w:color="auto"/>
              <w:right w:val="single" w:sz="4" w:space="0" w:color="auto"/>
            </w:tcBorders>
            <w:shd w:val="clear" w:color="000000" w:fill="FFFFFF"/>
            <w:vAlign w:val="bottom"/>
            <w:hideMark/>
          </w:tcPr>
          <w:p w14:paraId="22BEE7E6"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Denumire bun</w:t>
            </w:r>
          </w:p>
        </w:tc>
      </w:tr>
      <w:tr w:rsidR="00826ECA" w:rsidRPr="00826ECA" w14:paraId="7B1FC7BA"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0CE443E0"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w:t>
            </w:r>
          </w:p>
        </w:tc>
        <w:tc>
          <w:tcPr>
            <w:tcW w:w="4220" w:type="dxa"/>
            <w:tcBorders>
              <w:top w:val="nil"/>
              <w:left w:val="nil"/>
              <w:bottom w:val="single" w:sz="4" w:space="0" w:color="auto"/>
              <w:right w:val="single" w:sz="4" w:space="0" w:color="auto"/>
            </w:tcBorders>
            <w:shd w:val="clear" w:color="000000" w:fill="FFFFFF"/>
            <w:vAlign w:val="bottom"/>
            <w:hideMark/>
          </w:tcPr>
          <w:p w14:paraId="2C0C9E40"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Cultivator CSC</w:t>
            </w:r>
          </w:p>
        </w:tc>
      </w:tr>
      <w:tr w:rsidR="00826ECA" w:rsidRPr="00826ECA" w14:paraId="55B20D5A"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0D3E198B"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w:t>
            </w:r>
          </w:p>
        </w:tc>
        <w:tc>
          <w:tcPr>
            <w:tcW w:w="4220" w:type="dxa"/>
            <w:tcBorders>
              <w:top w:val="nil"/>
              <w:left w:val="nil"/>
              <w:bottom w:val="single" w:sz="4" w:space="0" w:color="auto"/>
              <w:right w:val="single" w:sz="4" w:space="0" w:color="auto"/>
            </w:tcBorders>
            <w:shd w:val="clear" w:color="000000" w:fill="FFFFFF"/>
            <w:vAlign w:val="bottom"/>
            <w:hideMark/>
          </w:tcPr>
          <w:p w14:paraId="22669D6C"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Met.Refev.2020.80.12</w:t>
            </w:r>
          </w:p>
        </w:tc>
      </w:tr>
      <w:tr w:rsidR="00826ECA" w:rsidRPr="00826ECA" w14:paraId="1AA7B133"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2AB71CB9"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3</w:t>
            </w:r>
          </w:p>
        </w:tc>
        <w:tc>
          <w:tcPr>
            <w:tcW w:w="4220" w:type="dxa"/>
            <w:tcBorders>
              <w:top w:val="nil"/>
              <w:left w:val="nil"/>
              <w:bottom w:val="single" w:sz="4" w:space="0" w:color="auto"/>
              <w:right w:val="single" w:sz="4" w:space="0" w:color="auto"/>
            </w:tcBorders>
            <w:shd w:val="clear" w:color="000000" w:fill="FFFFFF"/>
            <w:vAlign w:val="bottom"/>
            <w:hideMark/>
          </w:tcPr>
          <w:p w14:paraId="4DD5B5AE"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Remorca auto 7.5</w:t>
            </w:r>
          </w:p>
        </w:tc>
      </w:tr>
      <w:tr w:rsidR="00826ECA" w:rsidRPr="00826ECA" w14:paraId="76A9F25E"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2E45B4F7"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4</w:t>
            </w:r>
          </w:p>
        </w:tc>
        <w:tc>
          <w:tcPr>
            <w:tcW w:w="4220" w:type="dxa"/>
            <w:tcBorders>
              <w:top w:val="nil"/>
              <w:left w:val="nil"/>
              <w:bottom w:val="single" w:sz="4" w:space="0" w:color="auto"/>
              <w:right w:val="single" w:sz="4" w:space="0" w:color="auto"/>
            </w:tcBorders>
            <w:shd w:val="clear" w:color="000000" w:fill="FFFFFF"/>
            <w:vAlign w:val="bottom"/>
            <w:hideMark/>
          </w:tcPr>
          <w:p w14:paraId="433C2D7D"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Cisterna 7.5</w:t>
            </w:r>
          </w:p>
        </w:tc>
      </w:tr>
      <w:tr w:rsidR="00826ECA" w:rsidRPr="00826ECA" w14:paraId="7DC8FDF2"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0C3F7CE"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5</w:t>
            </w:r>
          </w:p>
        </w:tc>
        <w:tc>
          <w:tcPr>
            <w:tcW w:w="4220" w:type="dxa"/>
            <w:tcBorders>
              <w:top w:val="nil"/>
              <w:left w:val="nil"/>
              <w:bottom w:val="single" w:sz="4" w:space="0" w:color="auto"/>
              <w:right w:val="single" w:sz="4" w:space="0" w:color="auto"/>
            </w:tcBorders>
            <w:shd w:val="clear" w:color="000000" w:fill="FFFFFF"/>
            <w:vAlign w:val="bottom"/>
            <w:hideMark/>
          </w:tcPr>
          <w:p w14:paraId="29069D30"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Incarcator frontal</w:t>
            </w:r>
          </w:p>
        </w:tc>
      </w:tr>
      <w:tr w:rsidR="00826ECA" w:rsidRPr="00826ECA" w14:paraId="16A1BC91"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22C32002"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6</w:t>
            </w:r>
          </w:p>
        </w:tc>
        <w:tc>
          <w:tcPr>
            <w:tcW w:w="4220" w:type="dxa"/>
            <w:tcBorders>
              <w:top w:val="nil"/>
              <w:left w:val="nil"/>
              <w:bottom w:val="single" w:sz="4" w:space="0" w:color="auto"/>
              <w:right w:val="single" w:sz="4" w:space="0" w:color="auto"/>
            </w:tcBorders>
            <w:shd w:val="clear" w:color="000000" w:fill="FFFFFF"/>
            <w:vAlign w:val="bottom"/>
            <w:hideMark/>
          </w:tcPr>
          <w:p w14:paraId="32AFA034"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Set roti inguste</w:t>
            </w:r>
          </w:p>
        </w:tc>
      </w:tr>
      <w:tr w:rsidR="00826ECA" w:rsidRPr="00826ECA" w14:paraId="2BAB0527"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5CBB9B3"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7</w:t>
            </w:r>
          </w:p>
        </w:tc>
        <w:tc>
          <w:tcPr>
            <w:tcW w:w="4220" w:type="dxa"/>
            <w:tcBorders>
              <w:top w:val="nil"/>
              <w:left w:val="nil"/>
              <w:bottom w:val="single" w:sz="4" w:space="0" w:color="auto"/>
              <w:right w:val="single" w:sz="4" w:space="0" w:color="auto"/>
            </w:tcBorders>
            <w:shd w:val="clear" w:color="000000" w:fill="FFFFFF"/>
            <w:vAlign w:val="bottom"/>
            <w:hideMark/>
          </w:tcPr>
          <w:p w14:paraId="039FFC9F"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Freza</w:t>
            </w:r>
          </w:p>
        </w:tc>
      </w:tr>
      <w:tr w:rsidR="00826ECA" w:rsidRPr="00826ECA" w14:paraId="22C85DAC"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AF17525"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8</w:t>
            </w:r>
          </w:p>
        </w:tc>
        <w:tc>
          <w:tcPr>
            <w:tcW w:w="4220" w:type="dxa"/>
            <w:tcBorders>
              <w:top w:val="nil"/>
              <w:left w:val="nil"/>
              <w:bottom w:val="single" w:sz="4" w:space="0" w:color="auto"/>
              <w:right w:val="single" w:sz="4" w:space="0" w:color="auto"/>
            </w:tcBorders>
            <w:shd w:val="clear" w:color="000000" w:fill="FFFFFF"/>
            <w:vAlign w:val="bottom"/>
            <w:hideMark/>
          </w:tcPr>
          <w:p w14:paraId="7C27ED52"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Semanatoare</w:t>
            </w:r>
          </w:p>
        </w:tc>
      </w:tr>
      <w:tr w:rsidR="00826ECA" w:rsidRPr="00826ECA" w14:paraId="269D5C51"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BBE6520"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9</w:t>
            </w:r>
          </w:p>
        </w:tc>
        <w:tc>
          <w:tcPr>
            <w:tcW w:w="4220" w:type="dxa"/>
            <w:tcBorders>
              <w:top w:val="nil"/>
              <w:left w:val="nil"/>
              <w:bottom w:val="single" w:sz="4" w:space="0" w:color="auto"/>
              <w:right w:val="single" w:sz="4" w:space="0" w:color="auto"/>
            </w:tcBorders>
            <w:shd w:val="clear" w:color="000000" w:fill="FFFFFF"/>
            <w:vAlign w:val="bottom"/>
            <w:hideMark/>
          </w:tcPr>
          <w:p w14:paraId="523A6E11"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Masina imprastiat ingrasaminte</w:t>
            </w:r>
          </w:p>
        </w:tc>
      </w:tr>
      <w:tr w:rsidR="00826ECA" w:rsidRPr="00826ECA" w14:paraId="1BA06891"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DEB569B"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10</w:t>
            </w:r>
          </w:p>
        </w:tc>
        <w:tc>
          <w:tcPr>
            <w:tcW w:w="4220" w:type="dxa"/>
            <w:tcBorders>
              <w:top w:val="nil"/>
              <w:left w:val="nil"/>
              <w:bottom w:val="single" w:sz="4" w:space="0" w:color="auto"/>
              <w:right w:val="single" w:sz="4" w:space="0" w:color="auto"/>
            </w:tcBorders>
            <w:shd w:val="clear" w:color="000000" w:fill="FFFFFF"/>
            <w:vAlign w:val="bottom"/>
            <w:hideMark/>
          </w:tcPr>
          <w:p w14:paraId="48666794"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Combinator Biso</w:t>
            </w:r>
          </w:p>
        </w:tc>
      </w:tr>
      <w:tr w:rsidR="00826ECA" w:rsidRPr="00826ECA" w14:paraId="39A79588"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3D8474F"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11</w:t>
            </w:r>
          </w:p>
        </w:tc>
        <w:tc>
          <w:tcPr>
            <w:tcW w:w="4220" w:type="dxa"/>
            <w:tcBorders>
              <w:top w:val="nil"/>
              <w:left w:val="nil"/>
              <w:bottom w:val="single" w:sz="4" w:space="0" w:color="auto"/>
              <w:right w:val="single" w:sz="4" w:space="0" w:color="auto"/>
            </w:tcBorders>
            <w:shd w:val="clear" w:color="000000" w:fill="FFFFFF"/>
            <w:vAlign w:val="bottom"/>
            <w:hideMark/>
          </w:tcPr>
          <w:p w14:paraId="4B348A39"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Tractor New-Holland T6020</w:t>
            </w:r>
          </w:p>
        </w:tc>
      </w:tr>
      <w:tr w:rsidR="00826ECA" w:rsidRPr="00826ECA" w14:paraId="6092E4F6"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D2060AA"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12</w:t>
            </w:r>
          </w:p>
        </w:tc>
        <w:tc>
          <w:tcPr>
            <w:tcW w:w="4220" w:type="dxa"/>
            <w:tcBorders>
              <w:top w:val="nil"/>
              <w:left w:val="nil"/>
              <w:bottom w:val="single" w:sz="4" w:space="0" w:color="auto"/>
              <w:right w:val="single" w:sz="4" w:space="0" w:color="auto"/>
            </w:tcBorders>
            <w:shd w:val="clear" w:color="000000" w:fill="FFFFFF"/>
            <w:vAlign w:val="bottom"/>
            <w:hideMark/>
          </w:tcPr>
          <w:p w14:paraId="0E2946EF"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Scarificator Nardi</w:t>
            </w:r>
          </w:p>
        </w:tc>
      </w:tr>
      <w:tr w:rsidR="00826ECA" w:rsidRPr="00826ECA" w14:paraId="0CBF5B17"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E669CA9"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13</w:t>
            </w:r>
          </w:p>
        </w:tc>
        <w:tc>
          <w:tcPr>
            <w:tcW w:w="4220" w:type="dxa"/>
            <w:tcBorders>
              <w:top w:val="nil"/>
              <w:left w:val="nil"/>
              <w:bottom w:val="single" w:sz="4" w:space="0" w:color="auto"/>
              <w:right w:val="single" w:sz="4" w:space="0" w:color="auto"/>
            </w:tcBorders>
            <w:shd w:val="clear" w:color="000000" w:fill="FFFFFF"/>
            <w:vAlign w:val="bottom"/>
            <w:hideMark/>
          </w:tcPr>
          <w:p w14:paraId="419503CB"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Macara descarcare</w:t>
            </w:r>
          </w:p>
        </w:tc>
      </w:tr>
      <w:tr w:rsidR="00826ECA" w:rsidRPr="00826ECA" w14:paraId="2BEAF67A"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24163AC1"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14</w:t>
            </w:r>
          </w:p>
        </w:tc>
        <w:tc>
          <w:tcPr>
            <w:tcW w:w="4220" w:type="dxa"/>
            <w:tcBorders>
              <w:top w:val="nil"/>
              <w:left w:val="nil"/>
              <w:bottom w:val="single" w:sz="4" w:space="0" w:color="auto"/>
              <w:right w:val="single" w:sz="4" w:space="0" w:color="auto"/>
            </w:tcBorders>
            <w:shd w:val="clear" w:color="000000" w:fill="FFFFFF"/>
            <w:vAlign w:val="bottom"/>
            <w:hideMark/>
          </w:tcPr>
          <w:p w14:paraId="03D8B6D7"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Disc Biso Fieldboss</w:t>
            </w:r>
          </w:p>
        </w:tc>
      </w:tr>
      <w:tr w:rsidR="00826ECA" w:rsidRPr="00826ECA" w14:paraId="6A0BEFF4"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FFE6BC7"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15</w:t>
            </w:r>
          </w:p>
        </w:tc>
        <w:tc>
          <w:tcPr>
            <w:tcW w:w="4220" w:type="dxa"/>
            <w:tcBorders>
              <w:top w:val="nil"/>
              <w:left w:val="nil"/>
              <w:bottom w:val="single" w:sz="4" w:space="0" w:color="auto"/>
              <w:right w:val="single" w:sz="4" w:space="0" w:color="auto"/>
            </w:tcBorders>
            <w:shd w:val="clear" w:color="000000" w:fill="FFFFFF"/>
            <w:vAlign w:val="bottom"/>
            <w:hideMark/>
          </w:tcPr>
          <w:p w14:paraId="0E7999BF"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Tractor New-Holland T8.3</w:t>
            </w:r>
          </w:p>
        </w:tc>
      </w:tr>
      <w:tr w:rsidR="00826ECA" w:rsidRPr="00826ECA" w14:paraId="10E640D2"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7014CFD"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lastRenderedPageBreak/>
              <w:t>16</w:t>
            </w:r>
          </w:p>
        </w:tc>
        <w:tc>
          <w:tcPr>
            <w:tcW w:w="4220" w:type="dxa"/>
            <w:tcBorders>
              <w:top w:val="nil"/>
              <w:left w:val="nil"/>
              <w:bottom w:val="single" w:sz="4" w:space="0" w:color="auto"/>
              <w:right w:val="single" w:sz="4" w:space="0" w:color="auto"/>
            </w:tcBorders>
            <w:shd w:val="clear" w:color="000000" w:fill="FFFFFF"/>
            <w:vAlign w:val="bottom"/>
            <w:hideMark/>
          </w:tcPr>
          <w:p w14:paraId="37F36E96"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Plug 4 brazde</w:t>
            </w:r>
          </w:p>
        </w:tc>
      </w:tr>
      <w:tr w:rsidR="00826ECA" w:rsidRPr="00826ECA" w14:paraId="31F24DA9"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C5160F9"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17</w:t>
            </w:r>
          </w:p>
        </w:tc>
        <w:tc>
          <w:tcPr>
            <w:tcW w:w="4220" w:type="dxa"/>
            <w:tcBorders>
              <w:top w:val="nil"/>
              <w:left w:val="nil"/>
              <w:bottom w:val="single" w:sz="4" w:space="0" w:color="auto"/>
              <w:right w:val="single" w:sz="4" w:space="0" w:color="auto"/>
            </w:tcBorders>
            <w:shd w:val="clear" w:color="000000" w:fill="FFFFFF"/>
            <w:vAlign w:val="bottom"/>
            <w:hideMark/>
          </w:tcPr>
          <w:p w14:paraId="09022280"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Plug 6 brazde</w:t>
            </w:r>
          </w:p>
        </w:tc>
      </w:tr>
      <w:tr w:rsidR="00826ECA" w:rsidRPr="00826ECA" w14:paraId="402BA756"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379A18F9"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18</w:t>
            </w:r>
          </w:p>
        </w:tc>
        <w:tc>
          <w:tcPr>
            <w:tcW w:w="4220" w:type="dxa"/>
            <w:tcBorders>
              <w:top w:val="nil"/>
              <w:left w:val="nil"/>
              <w:bottom w:val="single" w:sz="4" w:space="0" w:color="auto"/>
              <w:right w:val="single" w:sz="4" w:space="0" w:color="auto"/>
            </w:tcBorders>
            <w:shd w:val="clear" w:color="000000" w:fill="FFFFFF"/>
            <w:vAlign w:val="bottom"/>
            <w:hideMark/>
          </w:tcPr>
          <w:p w14:paraId="2DBCD45C"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Mitsubishi Forkliftid 1970</w:t>
            </w:r>
          </w:p>
        </w:tc>
      </w:tr>
      <w:tr w:rsidR="00826ECA" w:rsidRPr="00826ECA" w14:paraId="3539281D"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5BF66E1"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19</w:t>
            </w:r>
          </w:p>
        </w:tc>
        <w:tc>
          <w:tcPr>
            <w:tcW w:w="4220" w:type="dxa"/>
            <w:tcBorders>
              <w:top w:val="nil"/>
              <w:left w:val="nil"/>
              <w:bottom w:val="single" w:sz="4" w:space="0" w:color="auto"/>
              <w:right w:val="single" w:sz="4" w:space="0" w:color="auto"/>
            </w:tcBorders>
            <w:shd w:val="clear" w:color="000000" w:fill="FFFFFF"/>
            <w:vAlign w:val="bottom"/>
            <w:hideMark/>
          </w:tcPr>
          <w:p w14:paraId="7ADAC15E"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Semanatoare Sola</w:t>
            </w:r>
          </w:p>
        </w:tc>
      </w:tr>
      <w:tr w:rsidR="00826ECA" w:rsidRPr="00826ECA" w14:paraId="1B26F7D6"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CC4A8D7"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20</w:t>
            </w:r>
          </w:p>
        </w:tc>
        <w:tc>
          <w:tcPr>
            <w:tcW w:w="4220" w:type="dxa"/>
            <w:tcBorders>
              <w:top w:val="nil"/>
              <w:left w:val="nil"/>
              <w:bottom w:val="single" w:sz="4" w:space="0" w:color="auto"/>
              <w:right w:val="single" w:sz="4" w:space="0" w:color="auto"/>
            </w:tcBorders>
            <w:shd w:val="clear" w:color="000000" w:fill="FFFFFF"/>
            <w:vAlign w:val="bottom"/>
            <w:hideMark/>
          </w:tcPr>
          <w:p w14:paraId="4F8E24CF"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Remorca Ceahlau 100RT2A</w:t>
            </w:r>
          </w:p>
        </w:tc>
      </w:tr>
      <w:tr w:rsidR="00826ECA" w:rsidRPr="00826ECA" w14:paraId="6821D7C5"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0FE9007"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21</w:t>
            </w:r>
          </w:p>
        </w:tc>
        <w:tc>
          <w:tcPr>
            <w:tcW w:w="4220" w:type="dxa"/>
            <w:tcBorders>
              <w:top w:val="nil"/>
              <w:left w:val="nil"/>
              <w:bottom w:val="single" w:sz="4" w:space="0" w:color="auto"/>
              <w:right w:val="single" w:sz="4" w:space="0" w:color="auto"/>
            </w:tcBorders>
            <w:shd w:val="clear" w:color="000000" w:fill="FFFFFF"/>
            <w:vAlign w:val="bottom"/>
            <w:hideMark/>
          </w:tcPr>
          <w:p w14:paraId="00E83ABB"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Tractor Same Explorer 120HDGS</w:t>
            </w:r>
          </w:p>
        </w:tc>
      </w:tr>
      <w:tr w:rsidR="00826ECA" w:rsidRPr="00826ECA" w14:paraId="7B32BA64"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55F977A"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22</w:t>
            </w:r>
          </w:p>
        </w:tc>
        <w:tc>
          <w:tcPr>
            <w:tcW w:w="4220" w:type="dxa"/>
            <w:tcBorders>
              <w:top w:val="nil"/>
              <w:left w:val="nil"/>
              <w:bottom w:val="single" w:sz="4" w:space="0" w:color="auto"/>
              <w:right w:val="single" w:sz="4" w:space="0" w:color="auto"/>
            </w:tcBorders>
            <w:shd w:val="clear" w:color="000000" w:fill="FFFFFF"/>
            <w:vAlign w:val="bottom"/>
            <w:hideMark/>
          </w:tcPr>
          <w:p w14:paraId="6F4312BC"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Semanatoare</w:t>
            </w:r>
          </w:p>
        </w:tc>
      </w:tr>
      <w:tr w:rsidR="00826ECA" w:rsidRPr="00826ECA" w14:paraId="62086067" w14:textId="77777777" w:rsidTr="00826ECA">
        <w:trPr>
          <w:trHeight w:val="6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4259785"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23</w:t>
            </w:r>
          </w:p>
        </w:tc>
        <w:tc>
          <w:tcPr>
            <w:tcW w:w="4220" w:type="dxa"/>
            <w:tcBorders>
              <w:top w:val="nil"/>
              <w:left w:val="nil"/>
              <w:bottom w:val="single" w:sz="4" w:space="0" w:color="auto"/>
              <w:right w:val="single" w:sz="4" w:space="0" w:color="auto"/>
            </w:tcBorders>
            <w:shd w:val="clear" w:color="000000" w:fill="FFFFFF"/>
            <w:vAlign w:val="bottom"/>
            <w:hideMark/>
          </w:tcPr>
          <w:p w14:paraId="1132B9A3"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Heder Biso VX Trendline 550 seria 214CTL5072</w:t>
            </w:r>
          </w:p>
        </w:tc>
      </w:tr>
      <w:tr w:rsidR="00826ECA" w:rsidRPr="00826ECA" w14:paraId="07CCFD0E"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667467A"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24</w:t>
            </w:r>
          </w:p>
        </w:tc>
        <w:tc>
          <w:tcPr>
            <w:tcW w:w="4220" w:type="dxa"/>
            <w:tcBorders>
              <w:top w:val="nil"/>
              <w:left w:val="nil"/>
              <w:bottom w:val="single" w:sz="4" w:space="0" w:color="auto"/>
              <w:right w:val="single" w:sz="4" w:space="0" w:color="auto"/>
            </w:tcBorders>
            <w:shd w:val="clear" w:color="000000" w:fill="FFFFFF"/>
            <w:vAlign w:val="bottom"/>
            <w:hideMark/>
          </w:tcPr>
          <w:p w14:paraId="7307A835"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Carucior Biso Trolley Swifte061</w:t>
            </w:r>
          </w:p>
        </w:tc>
      </w:tr>
      <w:tr w:rsidR="00826ECA" w:rsidRPr="00826ECA" w14:paraId="4415F682" w14:textId="77777777" w:rsidTr="00826ECA">
        <w:trPr>
          <w:trHeight w:val="6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E14C90B"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25</w:t>
            </w:r>
          </w:p>
        </w:tc>
        <w:tc>
          <w:tcPr>
            <w:tcW w:w="4220" w:type="dxa"/>
            <w:tcBorders>
              <w:top w:val="nil"/>
              <w:left w:val="nil"/>
              <w:bottom w:val="single" w:sz="4" w:space="0" w:color="auto"/>
              <w:right w:val="single" w:sz="4" w:space="0" w:color="auto"/>
            </w:tcBorders>
            <w:shd w:val="clear" w:color="000000" w:fill="FFFFFF"/>
            <w:vAlign w:val="bottom"/>
            <w:hideMark/>
          </w:tcPr>
          <w:p w14:paraId="5E71855C"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Combina New-Holland CX880 321368023</w:t>
            </w:r>
          </w:p>
        </w:tc>
      </w:tr>
      <w:tr w:rsidR="00826ECA" w:rsidRPr="00826ECA" w14:paraId="2B99BEFE" w14:textId="77777777" w:rsidTr="00826ECA">
        <w:trPr>
          <w:trHeight w:val="6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199EBC22"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26</w:t>
            </w:r>
          </w:p>
        </w:tc>
        <w:tc>
          <w:tcPr>
            <w:tcW w:w="4220" w:type="dxa"/>
            <w:tcBorders>
              <w:top w:val="nil"/>
              <w:left w:val="nil"/>
              <w:bottom w:val="single" w:sz="4" w:space="0" w:color="auto"/>
              <w:right w:val="single" w:sz="4" w:space="0" w:color="auto"/>
            </w:tcBorders>
            <w:shd w:val="clear" w:color="000000" w:fill="FFFFFF"/>
            <w:vAlign w:val="bottom"/>
            <w:hideMark/>
          </w:tcPr>
          <w:p w14:paraId="79A43532"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Display Kit GFX350 NAV500Bundle Precision</w:t>
            </w:r>
          </w:p>
        </w:tc>
      </w:tr>
      <w:tr w:rsidR="00826ECA" w:rsidRPr="00826ECA" w14:paraId="3C38AB34"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440EB9E"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27</w:t>
            </w:r>
          </w:p>
        </w:tc>
        <w:tc>
          <w:tcPr>
            <w:tcW w:w="4220" w:type="dxa"/>
            <w:tcBorders>
              <w:top w:val="nil"/>
              <w:left w:val="nil"/>
              <w:bottom w:val="single" w:sz="4" w:space="0" w:color="auto"/>
              <w:right w:val="single" w:sz="4" w:space="0" w:color="auto"/>
            </w:tcBorders>
            <w:shd w:val="clear" w:color="000000" w:fill="FFFFFF"/>
            <w:vAlign w:val="bottom"/>
            <w:hideMark/>
          </w:tcPr>
          <w:p w14:paraId="099BE1F8"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Generator CAT Olympian GE50</w:t>
            </w:r>
          </w:p>
        </w:tc>
      </w:tr>
      <w:tr w:rsidR="00826ECA" w:rsidRPr="00826ECA" w14:paraId="568DDD77"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50CC800"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28</w:t>
            </w:r>
          </w:p>
        </w:tc>
        <w:tc>
          <w:tcPr>
            <w:tcW w:w="4220" w:type="dxa"/>
            <w:tcBorders>
              <w:top w:val="nil"/>
              <w:left w:val="nil"/>
              <w:bottom w:val="single" w:sz="4" w:space="0" w:color="auto"/>
              <w:right w:val="single" w:sz="4" w:space="0" w:color="auto"/>
            </w:tcBorders>
            <w:shd w:val="clear" w:color="000000" w:fill="FFFFFF"/>
            <w:vAlign w:val="bottom"/>
            <w:hideMark/>
          </w:tcPr>
          <w:p w14:paraId="3661873C"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Instalatie Erbicidat Olympia</w:t>
            </w:r>
          </w:p>
        </w:tc>
      </w:tr>
    </w:tbl>
    <w:p w14:paraId="5D444EE3" w14:textId="77777777" w:rsidR="00535CF8" w:rsidRDefault="00535CF8" w:rsidP="002F59BA">
      <w:pPr>
        <w:pStyle w:val="BodyText"/>
        <w:spacing w:line="276" w:lineRule="auto"/>
        <w:ind w:firstLine="708"/>
        <w:rPr>
          <w:rFonts w:ascii="Cambria" w:hAnsi="Cambria" w:cs="Times New Roman"/>
          <w:sz w:val="24"/>
        </w:rPr>
      </w:pPr>
    </w:p>
    <w:p w14:paraId="2734861D" w14:textId="4B858B78" w:rsidR="002F59BA" w:rsidRPr="000C02A5" w:rsidRDefault="002F59BA" w:rsidP="002F59BA">
      <w:pPr>
        <w:pStyle w:val="BodyText"/>
        <w:spacing w:line="276" w:lineRule="auto"/>
        <w:ind w:firstLine="708"/>
        <w:rPr>
          <w:rFonts w:ascii="Cambria" w:hAnsi="Cambria" w:cs="Times New Roman"/>
          <w:sz w:val="24"/>
        </w:rPr>
      </w:pPr>
      <w:r w:rsidRPr="000C02A5">
        <w:rPr>
          <w:rFonts w:ascii="Cambria" w:hAnsi="Cambria" w:cs="Times New Roman"/>
          <w:sz w:val="24"/>
        </w:rPr>
        <w:t>Art. 2 – Considerații generale</w:t>
      </w:r>
    </w:p>
    <w:p w14:paraId="2509CB3F" w14:textId="4FDFAD40" w:rsidR="002F59BA" w:rsidRPr="000C02A5" w:rsidRDefault="002F59BA" w:rsidP="002F59BA">
      <w:pPr>
        <w:pStyle w:val="ListParagraph"/>
        <w:numPr>
          <w:ilvl w:val="1"/>
          <w:numId w:val="6"/>
        </w:numPr>
        <w:tabs>
          <w:tab w:val="left" w:pos="709"/>
        </w:tabs>
        <w:spacing w:line="276" w:lineRule="auto"/>
        <w:ind w:left="0" w:right="114" w:firstLine="709"/>
        <w:contextualSpacing w:val="0"/>
        <w:jc w:val="both"/>
        <w:rPr>
          <w:rFonts w:ascii="Cambria" w:hAnsi="Cambria"/>
          <w:sz w:val="24"/>
          <w:szCs w:val="24"/>
        </w:rPr>
      </w:pPr>
      <w:r w:rsidRPr="000C02A5">
        <w:rPr>
          <w:rFonts w:ascii="Cambria" w:hAnsi="Cambria"/>
          <w:sz w:val="24"/>
          <w:szCs w:val="24"/>
        </w:rPr>
        <w:t>Prezentul regulament urmăreşte vânzarea bunurilor mobile dar şi maximizarea averii debitorului, astfel că s-au avut în vedere la întocmirea</w:t>
      </w:r>
      <w:r w:rsidRPr="000C02A5">
        <w:rPr>
          <w:rFonts w:ascii="Cambria" w:hAnsi="Cambria"/>
          <w:spacing w:val="-10"/>
          <w:sz w:val="24"/>
          <w:szCs w:val="24"/>
        </w:rPr>
        <w:t xml:space="preserve"> </w:t>
      </w:r>
      <w:r w:rsidRPr="000C02A5">
        <w:rPr>
          <w:rFonts w:ascii="Cambria" w:hAnsi="Cambria"/>
          <w:sz w:val="24"/>
          <w:szCs w:val="24"/>
        </w:rPr>
        <w:t>lui:</w:t>
      </w:r>
    </w:p>
    <w:p w14:paraId="03C6F905" w14:textId="77777777" w:rsidR="002F59BA" w:rsidRPr="000C02A5" w:rsidRDefault="002F59BA" w:rsidP="002F59BA">
      <w:pPr>
        <w:pStyle w:val="ListParagraph"/>
        <w:numPr>
          <w:ilvl w:val="2"/>
          <w:numId w:val="6"/>
        </w:numPr>
        <w:spacing w:line="276" w:lineRule="auto"/>
        <w:ind w:left="0" w:right="118" w:firstLine="0"/>
        <w:contextualSpacing w:val="0"/>
        <w:jc w:val="both"/>
        <w:rPr>
          <w:rFonts w:ascii="Cambria" w:hAnsi="Cambria"/>
          <w:sz w:val="24"/>
          <w:szCs w:val="24"/>
        </w:rPr>
      </w:pPr>
      <w:r w:rsidRPr="000C02A5">
        <w:rPr>
          <w:rFonts w:ascii="Cambria" w:hAnsi="Cambria"/>
          <w:sz w:val="24"/>
          <w:szCs w:val="24"/>
        </w:rPr>
        <w:t>obţinerea celui mai bun preţ la momentul vânzării prin expunerea bunurilor pe piaţă într-un mod rezonabil şi</w:t>
      </w:r>
      <w:r w:rsidRPr="000C02A5">
        <w:rPr>
          <w:rFonts w:ascii="Cambria" w:hAnsi="Cambria"/>
          <w:spacing w:val="-6"/>
          <w:sz w:val="24"/>
          <w:szCs w:val="24"/>
        </w:rPr>
        <w:t xml:space="preserve"> </w:t>
      </w:r>
      <w:r w:rsidRPr="000C02A5">
        <w:rPr>
          <w:rFonts w:ascii="Cambria" w:hAnsi="Cambria"/>
          <w:sz w:val="24"/>
          <w:szCs w:val="24"/>
        </w:rPr>
        <w:t>transparent,</w:t>
      </w:r>
    </w:p>
    <w:p w14:paraId="034BF316" w14:textId="77777777" w:rsidR="002F59BA" w:rsidRPr="000C02A5" w:rsidRDefault="002F59BA" w:rsidP="002F59BA">
      <w:pPr>
        <w:pStyle w:val="ListParagraph"/>
        <w:numPr>
          <w:ilvl w:val="2"/>
          <w:numId w:val="6"/>
        </w:numPr>
        <w:tabs>
          <w:tab w:val="left" w:pos="426"/>
        </w:tabs>
        <w:spacing w:line="276" w:lineRule="auto"/>
        <w:ind w:left="0" w:right="120" w:firstLine="0"/>
        <w:contextualSpacing w:val="0"/>
        <w:jc w:val="both"/>
        <w:rPr>
          <w:rFonts w:ascii="Cambria" w:hAnsi="Cambria"/>
          <w:sz w:val="24"/>
          <w:szCs w:val="24"/>
        </w:rPr>
      </w:pPr>
      <w:r w:rsidRPr="000C02A5">
        <w:rPr>
          <w:rFonts w:ascii="Cambria" w:hAnsi="Cambria"/>
          <w:sz w:val="24"/>
          <w:szCs w:val="24"/>
        </w:rPr>
        <w:t>atragerea atenţiei potenţialilor cumpărători prin furnizarea de informaţii complete, corecte şi actuale cu privire la caracteristicile tehnice, vizuale şi morale ale activelor supuse</w:t>
      </w:r>
      <w:r w:rsidRPr="000C02A5">
        <w:rPr>
          <w:rFonts w:ascii="Cambria" w:hAnsi="Cambria"/>
          <w:spacing w:val="-2"/>
          <w:sz w:val="24"/>
          <w:szCs w:val="24"/>
        </w:rPr>
        <w:t xml:space="preserve"> </w:t>
      </w:r>
      <w:r w:rsidRPr="000C02A5">
        <w:rPr>
          <w:rFonts w:ascii="Cambria" w:hAnsi="Cambria"/>
          <w:sz w:val="24"/>
          <w:szCs w:val="24"/>
        </w:rPr>
        <w:t>vânzării;</w:t>
      </w:r>
    </w:p>
    <w:p w14:paraId="13B9444C" w14:textId="77777777" w:rsidR="002F59BA" w:rsidRPr="000C02A5" w:rsidRDefault="002F59BA" w:rsidP="002F59BA">
      <w:pPr>
        <w:pStyle w:val="ListParagraph"/>
        <w:numPr>
          <w:ilvl w:val="2"/>
          <w:numId w:val="6"/>
        </w:numPr>
        <w:tabs>
          <w:tab w:val="left" w:pos="426"/>
        </w:tabs>
        <w:spacing w:line="276" w:lineRule="auto"/>
        <w:ind w:left="0" w:right="116" w:firstLine="0"/>
        <w:contextualSpacing w:val="0"/>
        <w:jc w:val="both"/>
        <w:rPr>
          <w:rFonts w:ascii="Cambria" w:hAnsi="Cambria"/>
          <w:sz w:val="24"/>
          <w:szCs w:val="24"/>
        </w:rPr>
      </w:pPr>
      <w:r w:rsidRPr="000C02A5">
        <w:rPr>
          <w:rFonts w:ascii="Cambria" w:hAnsi="Cambria"/>
          <w:sz w:val="24"/>
          <w:szCs w:val="24"/>
        </w:rPr>
        <w:t>descrierea cu acurateţe a situaţiei juridice a proprietarului bunului şi, respectiv, a bunului ce urmează a fi vândut, precum şi prin claritatea regulilor care guvernează întreg procesul de</w:t>
      </w:r>
      <w:r w:rsidRPr="000C02A5">
        <w:rPr>
          <w:rFonts w:ascii="Cambria" w:hAnsi="Cambria"/>
          <w:spacing w:val="-6"/>
          <w:sz w:val="24"/>
          <w:szCs w:val="24"/>
        </w:rPr>
        <w:t xml:space="preserve"> </w:t>
      </w:r>
      <w:r w:rsidRPr="000C02A5">
        <w:rPr>
          <w:rFonts w:ascii="Cambria" w:hAnsi="Cambria"/>
          <w:sz w:val="24"/>
          <w:szCs w:val="24"/>
        </w:rPr>
        <w:t>vânzare.</w:t>
      </w:r>
    </w:p>
    <w:p w14:paraId="457DDF05" w14:textId="6FC89A0F" w:rsidR="002F59BA" w:rsidRPr="000C02A5" w:rsidRDefault="00FD5F51" w:rsidP="002F59BA">
      <w:pPr>
        <w:pStyle w:val="BodyText"/>
        <w:spacing w:line="276" w:lineRule="auto"/>
        <w:ind w:left="100" w:right="117" w:firstLine="608"/>
        <w:jc w:val="both"/>
        <w:rPr>
          <w:rFonts w:ascii="Cambria" w:hAnsi="Cambria" w:cs="Times New Roman"/>
          <w:sz w:val="24"/>
        </w:rPr>
      </w:pPr>
      <w:r>
        <w:rPr>
          <w:rFonts w:ascii="Cambria" w:hAnsi="Cambria" w:cs="Times New Roman"/>
          <w:sz w:val="24"/>
          <w:shd w:val="clear" w:color="auto" w:fill="FFFFFF"/>
        </w:rPr>
        <w:t>L</w:t>
      </w:r>
      <w:r w:rsidR="00B7519A">
        <w:rPr>
          <w:rFonts w:ascii="Cambria" w:hAnsi="Cambria" w:cs="Times New Roman"/>
          <w:sz w:val="24"/>
          <w:shd w:val="clear" w:color="auto" w:fill="FFFFFF"/>
        </w:rPr>
        <w:t>i</w:t>
      </w:r>
      <w:r>
        <w:rPr>
          <w:rFonts w:ascii="Cambria" w:hAnsi="Cambria" w:cs="Times New Roman"/>
          <w:sz w:val="24"/>
          <w:shd w:val="clear" w:color="auto" w:fill="FFFFFF"/>
        </w:rPr>
        <w:t>chidatorul</w:t>
      </w:r>
      <w:r w:rsidR="002F59BA" w:rsidRPr="000C02A5">
        <w:rPr>
          <w:rFonts w:ascii="Cambria" w:hAnsi="Cambria" w:cs="Times New Roman"/>
          <w:sz w:val="24"/>
          <w:shd w:val="clear" w:color="auto" w:fill="FFFFFF"/>
        </w:rPr>
        <w:t xml:space="preserve"> judiciar </w:t>
      </w:r>
      <w:r w:rsidR="002F59BA" w:rsidRPr="000C02A5">
        <w:rPr>
          <w:rFonts w:ascii="Cambria" w:hAnsi="Cambria" w:cs="Times New Roman"/>
          <w:b/>
          <w:sz w:val="24"/>
        </w:rPr>
        <w:t>CABINET INDIVIDUAL DE INSOLVENȚĂ BUFANU ION</w:t>
      </w:r>
      <w:r w:rsidR="002F59BA" w:rsidRPr="000C02A5">
        <w:rPr>
          <w:rFonts w:ascii="Cambria" w:hAnsi="Cambria" w:cs="Times New Roman"/>
          <w:sz w:val="24"/>
        </w:rPr>
        <w:t xml:space="preserve">, cu sediul profesional în Drobeta Turnu Severin, str. Păcii, nr.12, Bl. XE4, sc.3, ap.1, jud. Mehedinți, cod poștal 220075, înregistrat în registrul formelor de organizare UNPIR sub nr. RFO I B – 4104, telefon 0754600788 </w:t>
      </w:r>
    </w:p>
    <w:p w14:paraId="08E19145" w14:textId="77777777" w:rsidR="002F59BA" w:rsidRPr="000C02A5" w:rsidRDefault="002F59BA" w:rsidP="002F59BA">
      <w:pPr>
        <w:pStyle w:val="ListParagraph"/>
        <w:numPr>
          <w:ilvl w:val="1"/>
          <w:numId w:val="5"/>
        </w:numPr>
        <w:tabs>
          <w:tab w:val="left" w:pos="1277"/>
        </w:tabs>
        <w:spacing w:line="276" w:lineRule="auto"/>
        <w:ind w:left="0" w:right="117" w:firstLine="709"/>
        <w:contextualSpacing w:val="0"/>
        <w:jc w:val="both"/>
        <w:rPr>
          <w:rFonts w:ascii="Cambria" w:hAnsi="Cambria"/>
          <w:sz w:val="24"/>
          <w:szCs w:val="24"/>
        </w:rPr>
      </w:pPr>
      <w:r w:rsidRPr="000C02A5">
        <w:rPr>
          <w:rFonts w:ascii="Cambria" w:hAnsi="Cambria"/>
          <w:sz w:val="24"/>
          <w:szCs w:val="24"/>
        </w:rPr>
        <w:t>organizează proceduri exclusiv în dosarele unde are calitatea de practician în insolvenţă pentru valorificarea bunurilor urmăribile ale</w:t>
      </w:r>
      <w:r w:rsidRPr="000C02A5">
        <w:rPr>
          <w:rFonts w:ascii="Cambria" w:hAnsi="Cambria"/>
          <w:spacing w:val="-14"/>
          <w:sz w:val="24"/>
          <w:szCs w:val="24"/>
        </w:rPr>
        <w:t xml:space="preserve"> </w:t>
      </w:r>
      <w:r w:rsidRPr="000C02A5">
        <w:rPr>
          <w:rFonts w:ascii="Cambria" w:hAnsi="Cambria"/>
          <w:sz w:val="24"/>
          <w:szCs w:val="24"/>
        </w:rPr>
        <w:t>debitorilor</w:t>
      </w:r>
    </w:p>
    <w:p w14:paraId="508EBE5C" w14:textId="77777777" w:rsidR="002F59BA" w:rsidRPr="000C02A5" w:rsidRDefault="002F59BA" w:rsidP="002F59BA">
      <w:pPr>
        <w:pStyle w:val="ListParagraph"/>
        <w:numPr>
          <w:ilvl w:val="1"/>
          <w:numId w:val="5"/>
        </w:numPr>
        <w:tabs>
          <w:tab w:val="left" w:pos="1277"/>
        </w:tabs>
        <w:spacing w:line="276" w:lineRule="auto"/>
        <w:ind w:left="0" w:right="117" w:firstLine="709"/>
        <w:contextualSpacing w:val="0"/>
        <w:jc w:val="both"/>
        <w:rPr>
          <w:rFonts w:ascii="Cambria" w:hAnsi="Cambria"/>
          <w:sz w:val="24"/>
          <w:szCs w:val="24"/>
        </w:rPr>
      </w:pPr>
      <w:r w:rsidRPr="000C02A5">
        <w:rPr>
          <w:rFonts w:ascii="Cambria" w:hAnsi="Cambria"/>
          <w:sz w:val="24"/>
          <w:szCs w:val="24"/>
        </w:rPr>
        <w:t>asigură transparenţa informaţiilor licitaţiilor şi respectarea prevederilor prezentului regulament şi a Legii nr. 85/2014 privind procedura</w:t>
      </w:r>
      <w:r w:rsidRPr="000C02A5">
        <w:rPr>
          <w:rFonts w:ascii="Cambria" w:hAnsi="Cambria"/>
          <w:spacing w:val="-6"/>
          <w:sz w:val="24"/>
          <w:szCs w:val="24"/>
        </w:rPr>
        <w:t xml:space="preserve"> </w:t>
      </w:r>
      <w:r w:rsidRPr="000C02A5">
        <w:rPr>
          <w:rFonts w:ascii="Cambria" w:hAnsi="Cambria"/>
          <w:sz w:val="24"/>
          <w:szCs w:val="24"/>
        </w:rPr>
        <w:t>insolvenţei</w:t>
      </w:r>
    </w:p>
    <w:p w14:paraId="0F29B567" w14:textId="77777777" w:rsidR="002F59BA" w:rsidRPr="000C02A5" w:rsidRDefault="002F59BA" w:rsidP="002F59BA">
      <w:pPr>
        <w:pStyle w:val="ListParagraph"/>
        <w:numPr>
          <w:ilvl w:val="1"/>
          <w:numId w:val="5"/>
        </w:numPr>
        <w:tabs>
          <w:tab w:val="left" w:pos="1394"/>
        </w:tabs>
        <w:spacing w:line="276" w:lineRule="auto"/>
        <w:ind w:left="0" w:right="116" w:firstLine="709"/>
        <w:contextualSpacing w:val="0"/>
        <w:jc w:val="both"/>
        <w:rPr>
          <w:rFonts w:ascii="Cambria" w:hAnsi="Cambria"/>
          <w:sz w:val="24"/>
          <w:szCs w:val="24"/>
        </w:rPr>
      </w:pPr>
      <w:r w:rsidRPr="000C02A5">
        <w:rPr>
          <w:rFonts w:ascii="Cambria" w:hAnsi="Cambria"/>
          <w:sz w:val="24"/>
          <w:szCs w:val="24"/>
        </w:rPr>
        <w:t xml:space="preserve">asigură pe toată durata organizării şi desfăşurării procedurilor, </w:t>
      </w:r>
      <w:r w:rsidRPr="000C02A5">
        <w:rPr>
          <w:rFonts w:ascii="Cambria" w:hAnsi="Cambria"/>
          <w:sz w:val="24"/>
          <w:szCs w:val="24"/>
        </w:rPr>
        <w:lastRenderedPageBreak/>
        <w:t>imparţialitatea şi egalitatea deplină de tratament între toţi</w:t>
      </w:r>
      <w:r w:rsidRPr="000C02A5">
        <w:rPr>
          <w:rFonts w:ascii="Cambria" w:hAnsi="Cambria"/>
          <w:spacing w:val="-8"/>
          <w:sz w:val="24"/>
          <w:szCs w:val="24"/>
        </w:rPr>
        <w:t xml:space="preserve"> </w:t>
      </w:r>
      <w:r w:rsidRPr="000C02A5">
        <w:rPr>
          <w:rFonts w:ascii="Cambria" w:hAnsi="Cambria"/>
          <w:sz w:val="24"/>
          <w:szCs w:val="24"/>
        </w:rPr>
        <w:t>participanţii.</w:t>
      </w:r>
    </w:p>
    <w:p w14:paraId="4E20EC0F" w14:textId="77777777" w:rsidR="002F59BA" w:rsidRPr="000C02A5" w:rsidRDefault="002F59BA" w:rsidP="002F59BA">
      <w:pPr>
        <w:pStyle w:val="Heading11"/>
        <w:spacing w:line="276" w:lineRule="auto"/>
        <w:ind w:left="0"/>
        <w:jc w:val="center"/>
        <w:rPr>
          <w:rFonts w:ascii="Cambria" w:hAnsi="Cambria" w:cs="Times New Roman"/>
        </w:rPr>
      </w:pPr>
      <w:r w:rsidRPr="000C02A5">
        <w:rPr>
          <w:rFonts w:ascii="Cambria" w:hAnsi="Cambria" w:cs="Times New Roman"/>
        </w:rPr>
        <w:t>CAPITOLUL II</w:t>
      </w:r>
    </w:p>
    <w:p w14:paraId="600CEBC4" w14:textId="77777777" w:rsidR="002F59BA" w:rsidRPr="000C02A5" w:rsidRDefault="002F59BA" w:rsidP="002F59BA">
      <w:pPr>
        <w:pStyle w:val="Heading11"/>
        <w:spacing w:line="276" w:lineRule="auto"/>
        <w:ind w:left="0"/>
        <w:jc w:val="center"/>
        <w:rPr>
          <w:rFonts w:ascii="Cambria" w:hAnsi="Cambria" w:cs="Times New Roman"/>
        </w:rPr>
      </w:pPr>
      <w:r w:rsidRPr="000C02A5">
        <w:rPr>
          <w:rFonts w:ascii="Cambria" w:hAnsi="Cambria" w:cs="Times New Roman"/>
        </w:rPr>
        <w:t>CONDIȚII GENERALE DE VÂNZARE LA LICITAȚIE</w:t>
      </w:r>
    </w:p>
    <w:p w14:paraId="6ABDA2C1" w14:textId="77777777" w:rsidR="002F59BA" w:rsidRPr="000C02A5" w:rsidRDefault="002F59BA" w:rsidP="002F59BA">
      <w:pPr>
        <w:spacing w:after="0" w:line="276" w:lineRule="auto"/>
        <w:ind w:left="100"/>
        <w:rPr>
          <w:rFonts w:ascii="Cambria" w:hAnsi="Cambria" w:cs="Times New Roman"/>
          <w:b/>
          <w:lang w:val="ro-RO"/>
        </w:rPr>
      </w:pPr>
      <w:r w:rsidRPr="000C02A5">
        <w:rPr>
          <w:rFonts w:ascii="Cambria" w:hAnsi="Cambria" w:cs="Times New Roman"/>
          <w:b/>
          <w:lang w:val="ro-RO"/>
        </w:rPr>
        <w:t>Art.3</w:t>
      </w:r>
    </w:p>
    <w:p w14:paraId="0819BD2E" w14:textId="77777777" w:rsidR="002F59BA" w:rsidRPr="000C02A5" w:rsidRDefault="002F59BA" w:rsidP="002F59BA">
      <w:pPr>
        <w:pStyle w:val="BodyText"/>
        <w:spacing w:line="276" w:lineRule="auto"/>
        <w:rPr>
          <w:rFonts w:ascii="Cambria" w:hAnsi="Cambria" w:cs="Times New Roman"/>
          <w:b/>
          <w:sz w:val="24"/>
        </w:rPr>
      </w:pPr>
      <w:r w:rsidRPr="000C02A5">
        <w:rPr>
          <w:rFonts w:ascii="Cambria" w:hAnsi="Cambria" w:cs="Times New Roman"/>
          <w:b/>
          <w:sz w:val="24"/>
        </w:rPr>
        <w:tab/>
        <w:t>Metoda de valorificare</w:t>
      </w:r>
    </w:p>
    <w:p w14:paraId="5E7B32E0" w14:textId="0407DDD0" w:rsidR="002F59BA" w:rsidRPr="000C02A5" w:rsidRDefault="002F59BA" w:rsidP="002F59BA">
      <w:pPr>
        <w:pStyle w:val="BodyText"/>
        <w:spacing w:line="276" w:lineRule="auto"/>
        <w:jc w:val="both"/>
        <w:rPr>
          <w:rFonts w:ascii="Cambria" w:hAnsi="Cambria" w:cs="Times New Roman"/>
          <w:b/>
          <w:sz w:val="24"/>
        </w:rPr>
      </w:pPr>
      <w:r w:rsidRPr="000C02A5">
        <w:rPr>
          <w:rFonts w:ascii="Cambria" w:hAnsi="Cambria" w:cs="Times New Roman"/>
          <w:b/>
          <w:sz w:val="24"/>
        </w:rPr>
        <w:tab/>
      </w:r>
      <w:bookmarkStart w:id="6" w:name="_Hlk195264275"/>
      <w:r w:rsidRPr="000C02A5">
        <w:rPr>
          <w:rFonts w:ascii="Cambria" w:hAnsi="Cambria" w:cs="Times New Roman"/>
          <w:sz w:val="24"/>
        </w:rPr>
        <w:t xml:space="preserve">Bunurile </w:t>
      </w:r>
      <w:r>
        <w:rPr>
          <w:rFonts w:ascii="Cambria" w:hAnsi="Cambria" w:cs="Times New Roman"/>
          <w:sz w:val="24"/>
        </w:rPr>
        <w:t>mobile</w:t>
      </w:r>
      <w:r w:rsidRPr="000C02A5">
        <w:rPr>
          <w:rFonts w:ascii="Cambria" w:hAnsi="Cambria" w:cs="Times New Roman"/>
          <w:sz w:val="24"/>
        </w:rPr>
        <w:t xml:space="preserve"> de mai sus urmează să fie valorificate, în bloc sau individual, în perioada reorganizării judiciare, după aprobarea prezentului regulament în următoarea modalitate:</w:t>
      </w:r>
    </w:p>
    <w:bookmarkEnd w:id="6"/>
    <w:p w14:paraId="375B98D0" w14:textId="77777777" w:rsidR="002F59BA" w:rsidRPr="000C02A5" w:rsidRDefault="002F59BA" w:rsidP="002F59BA">
      <w:pPr>
        <w:spacing w:after="0" w:line="276" w:lineRule="auto"/>
        <w:ind w:left="808"/>
        <w:rPr>
          <w:rFonts w:ascii="Cambria" w:hAnsi="Cambria" w:cs="Times New Roman"/>
          <w:b/>
          <w:lang w:val="ro-RO"/>
        </w:rPr>
      </w:pPr>
      <w:r w:rsidRPr="000C02A5">
        <w:rPr>
          <w:rFonts w:ascii="Cambria" w:hAnsi="Cambria" w:cs="Times New Roman"/>
          <w:b/>
          <w:lang w:val="ro-RO"/>
        </w:rPr>
        <w:t>Premise:</w:t>
      </w:r>
    </w:p>
    <w:p w14:paraId="50022A72" w14:textId="77777777" w:rsidR="002F59BA" w:rsidRPr="000C02A5" w:rsidRDefault="002F59BA" w:rsidP="00FD5F51">
      <w:pPr>
        <w:pStyle w:val="ListParagraph"/>
        <w:numPr>
          <w:ilvl w:val="1"/>
          <w:numId w:val="4"/>
        </w:numPr>
        <w:tabs>
          <w:tab w:val="left" w:pos="0"/>
          <w:tab w:val="left" w:pos="709"/>
        </w:tabs>
        <w:spacing w:line="276" w:lineRule="auto"/>
        <w:ind w:left="0" w:right="118" w:firstLine="709"/>
        <w:contextualSpacing w:val="0"/>
        <w:jc w:val="both"/>
        <w:rPr>
          <w:rFonts w:ascii="Cambria" w:hAnsi="Cambria"/>
          <w:sz w:val="24"/>
          <w:szCs w:val="24"/>
        </w:rPr>
      </w:pPr>
      <w:r w:rsidRPr="000C02A5">
        <w:rPr>
          <w:rFonts w:ascii="Cambria" w:hAnsi="Cambria"/>
          <w:sz w:val="24"/>
          <w:szCs w:val="24"/>
        </w:rPr>
        <w:t>Se presupune că toţi ofertanţii care solicită înscrierea la licitaţie au citit cu atenţie, au înţeles, sunt de acord şi vor respecta prezentul Regulament în integralitatea</w:t>
      </w:r>
      <w:r w:rsidRPr="000C02A5">
        <w:rPr>
          <w:rFonts w:ascii="Cambria" w:hAnsi="Cambria"/>
          <w:spacing w:val="-2"/>
          <w:sz w:val="24"/>
          <w:szCs w:val="24"/>
        </w:rPr>
        <w:t xml:space="preserve"> </w:t>
      </w:r>
      <w:r w:rsidRPr="000C02A5">
        <w:rPr>
          <w:rFonts w:ascii="Cambria" w:hAnsi="Cambria"/>
          <w:sz w:val="24"/>
          <w:szCs w:val="24"/>
        </w:rPr>
        <w:t>lui.</w:t>
      </w:r>
    </w:p>
    <w:p w14:paraId="7E232ACE" w14:textId="77777777" w:rsidR="002F59BA" w:rsidRPr="000C02A5" w:rsidRDefault="002F59BA" w:rsidP="00FD5F51">
      <w:pPr>
        <w:pStyle w:val="ListParagraph"/>
        <w:numPr>
          <w:ilvl w:val="1"/>
          <w:numId w:val="4"/>
        </w:numPr>
        <w:tabs>
          <w:tab w:val="left" w:pos="709"/>
          <w:tab w:val="left" w:pos="851"/>
        </w:tabs>
        <w:spacing w:line="276" w:lineRule="auto"/>
        <w:ind w:left="0" w:right="114" w:firstLine="709"/>
        <w:contextualSpacing w:val="0"/>
        <w:jc w:val="both"/>
        <w:rPr>
          <w:rFonts w:ascii="Cambria" w:hAnsi="Cambria"/>
          <w:sz w:val="24"/>
          <w:szCs w:val="24"/>
        </w:rPr>
      </w:pPr>
      <w:r w:rsidRPr="000C02A5">
        <w:rPr>
          <w:rFonts w:ascii="Cambria" w:hAnsi="Cambria"/>
          <w:sz w:val="24"/>
          <w:szCs w:val="24"/>
        </w:rPr>
        <w:t>Se presupune că toţi ofertanţii care solicită înscrierea la licitaţie au citit cu atenţie, au înţeles, sunt de acord şi vor respecta prevederile din caietul de sarcini;</w:t>
      </w:r>
    </w:p>
    <w:p w14:paraId="262E2769" w14:textId="77777777" w:rsidR="002F59BA" w:rsidRPr="000C02A5" w:rsidRDefault="002F59BA" w:rsidP="00FD5F51">
      <w:pPr>
        <w:pStyle w:val="ListParagraph"/>
        <w:numPr>
          <w:ilvl w:val="1"/>
          <w:numId w:val="4"/>
        </w:numPr>
        <w:tabs>
          <w:tab w:val="left" w:pos="709"/>
          <w:tab w:val="left" w:pos="851"/>
        </w:tabs>
        <w:spacing w:line="276" w:lineRule="auto"/>
        <w:ind w:left="0" w:right="114" w:firstLine="709"/>
        <w:contextualSpacing w:val="0"/>
        <w:jc w:val="both"/>
        <w:rPr>
          <w:rFonts w:ascii="Cambria" w:hAnsi="Cambria"/>
          <w:sz w:val="24"/>
          <w:szCs w:val="24"/>
        </w:rPr>
      </w:pPr>
      <w:r w:rsidRPr="000C02A5">
        <w:rPr>
          <w:rFonts w:ascii="Cambria" w:hAnsi="Cambria"/>
          <w:sz w:val="24"/>
          <w:szCs w:val="24"/>
        </w:rPr>
        <w:t>Se presupune că adjudecatarul a examinat în prealabil, cu atenţie, activele ce urmează a fi vândute şi a fost informat despre condiţia acestora.</w:t>
      </w:r>
    </w:p>
    <w:p w14:paraId="53AAA350" w14:textId="77777777" w:rsidR="002F59BA" w:rsidRPr="000C02A5" w:rsidRDefault="002F59BA" w:rsidP="00FD5F51">
      <w:pPr>
        <w:pStyle w:val="ListParagraph"/>
        <w:numPr>
          <w:ilvl w:val="1"/>
          <w:numId w:val="4"/>
        </w:numPr>
        <w:tabs>
          <w:tab w:val="left" w:pos="709"/>
          <w:tab w:val="left" w:pos="851"/>
        </w:tabs>
        <w:spacing w:line="276" w:lineRule="auto"/>
        <w:ind w:left="0" w:right="114" w:firstLine="709"/>
        <w:contextualSpacing w:val="0"/>
        <w:jc w:val="both"/>
        <w:rPr>
          <w:rFonts w:ascii="Cambria" w:hAnsi="Cambria"/>
          <w:sz w:val="24"/>
          <w:szCs w:val="24"/>
        </w:rPr>
      </w:pPr>
      <w:r w:rsidRPr="000C02A5">
        <w:rPr>
          <w:rFonts w:ascii="Cambria" w:hAnsi="Cambria"/>
          <w:sz w:val="24"/>
          <w:szCs w:val="24"/>
        </w:rPr>
        <w:t>Bunurile care fac obiectul licitaţiei va fi vândut la valoarea condiţiei în care au fost găsite la data adjudecării, cu toate beneficiile şi riscurile implicite, pe principiul văzut – plăcut, în starea în care se află şi în locul în care se</w:t>
      </w:r>
      <w:r w:rsidRPr="000C02A5">
        <w:rPr>
          <w:rFonts w:ascii="Cambria" w:hAnsi="Cambria"/>
          <w:spacing w:val="-2"/>
          <w:sz w:val="24"/>
          <w:szCs w:val="24"/>
        </w:rPr>
        <w:t xml:space="preserve"> </w:t>
      </w:r>
      <w:r w:rsidRPr="000C02A5">
        <w:rPr>
          <w:rFonts w:ascii="Cambria" w:hAnsi="Cambria"/>
          <w:sz w:val="24"/>
          <w:szCs w:val="24"/>
        </w:rPr>
        <w:t>află.</w:t>
      </w:r>
    </w:p>
    <w:p w14:paraId="5448086E" w14:textId="77777777" w:rsidR="002F59BA" w:rsidRPr="000C02A5" w:rsidRDefault="002F59BA" w:rsidP="002F59BA">
      <w:pPr>
        <w:pStyle w:val="Heading11"/>
        <w:spacing w:line="276" w:lineRule="auto"/>
        <w:rPr>
          <w:rFonts w:ascii="Cambria" w:hAnsi="Cambria" w:cs="Times New Roman"/>
        </w:rPr>
      </w:pPr>
      <w:r w:rsidRPr="000C02A5">
        <w:rPr>
          <w:rFonts w:ascii="Cambria" w:hAnsi="Cambria" w:cs="Times New Roman"/>
        </w:rPr>
        <w:t>Garanţii</w:t>
      </w:r>
    </w:p>
    <w:p w14:paraId="6A785207" w14:textId="352118CD" w:rsidR="002F59BA" w:rsidRPr="000C02A5" w:rsidRDefault="002F59BA" w:rsidP="002F59BA">
      <w:pPr>
        <w:pStyle w:val="ListParagraph"/>
        <w:tabs>
          <w:tab w:val="left" w:pos="142"/>
        </w:tabs>
        <w:spacing w:line="276" w:lineRule="auto"/>
        <w:ind w:left="0" w:right="112"/>
        <w:contextualSpacing w:val="0"/>
        <w:jc w:val="both"/>
        <w:rPr>
          <w:rFonts w:ascii="Cambria" w:hAnsi="Cambria"/>
          <w:sz w:val="24"/>
          <w:szCs w:val="24"/>
        </w:rPr>
      </w:pPr>
      <w:r w:rsidRPr="000C02A5">
        <w:rPr>
          <w:rFonts w:ascii="Cambria" w:hAnsi="Cambria"/>
          <w:sz w:val="24"/>
          <w:szCs w:val="24"/>
        </w:rPr>
        <w:tab/>
      </w:r>
      <w:r w:rsidRPr="000C02A5">
        <w:rPr>
          <w:rFonts w:ascii="Cambria" w:hAnsi="Cambria"/>
          <w:sz w:val="24"/>
          <w:szCs w:val="24"/>
        </w:rPr>
        <w:tab/>
      </w:r>
      <w:r w:rsidR="00B7519A">
        <w:rPr>
          <w:rFonts w:ascii="Cambria" w:hAnsi="Cambria"/>
          <w:sz w:val="24"/>
          <w:szCs w:val="24"/>
        </w:rPr>
        <w:t>Lichidatorul</w:t>
      </w:r>
      <w:r w:rsidRPr="000C02A5">
        <w:rPr>
          <w:rFonts w:ascii="Cambria" w:hAnsi="Cambria"/>
          <w:sz w:val="24"/>
          <w:szCs w:val="24"/>
        </w:rPr>
        <w:t xml:space="preserve"> Judiciar şi debitorul proprietar nu acordă nici o despăgubire, de nici o natură, pentru defecte vizibile şi vicii ascunse şi nici o garanţie în legătură cu caracterul complet, funcţionarea, capacitatea de utilizare sau posibilitatea de a fi vândut a bunului adjudecat. Adjudecatarul nu are dreptul la nici o reducere, despăgubire şi/sau orice altă ajustare în ceea ce priveşte eventualele defectele de orice natură sau nemulţumiri ale cumpărătorului şi/sau</w:t>
      </w:r>
      <w:r w:rsidRPr="000C02A5">
        <w:rPr>
          <w:rFonts w:ascii="Cambria" w:hAnsi="Cambria"/>
          <w:spacing w:val="-2"/>
          <w:sz w:val="24"/>
          <w:szCs w:val="24"/>
        </w:rPr>
        <w:t xml:space="preserve"> </w:t>
      </w:r>
      <w:r w:rsidRPr="000C02A5">
        <w:rPr>
          <w:rFonts w:ascii="Cambria" w:hAnsi="Cambria"/>
          <w:sz w:val="24"/>
          <w:szCs w:val="24"/>
        </w:rPr>
        <w:t>terţi.</w:t>
      </w:r>
    </w:p>
    <w:p w14:paraId="24EFD03A" w14:textId="77777777" w:rsidR="002F59BA" w:rsidRPr="000C02A5" w:rsidRDefault="002F59BA" w:rsidP="002F59BA">
      <w:pPr>
        <w:pStyle w:val="ListParagraph"/>
        <w:tabs>
          <w:tab w:val="left" w:pos="142"/>
        </w:tabs>
        <w:spacing w:line="276" w:lineRule="auto"/>
        <w:ind w:left="0" w:right="116"/>
        <w:contextualSpacing w:val="0"/>
        <w:jc w:val="both"/>
        <w:rPr>
          <w:rFonts w:ascii="Cambria" w:hAnsi="Cambria"/>
          <w:sz w:val="24"/>
          <w:szCs w:val="24"/>
        </w:rPr>
      </w:pPr>
      <w:r>
        <w:rPr>
          <w:rFonts w:ascii="Cambria" w:hAnsi="Cambria"/>
          <w:sz w:val="24"/>
          <w:szCs w:val="24"/>
        </w:rPr>
        <w:tab/>
      </w:r>
      <w:r>
        <w:rPr>
          <w:rFonts w:ascii="Cambria" w:hAnsi="Cambria"/>
          <w:sz w:val="24"/>
          <w:szCs w:val="24"/>
        </w:rPr>
        <w:tab/>
      </w:r>
      <w:r w:rsidRPr="000C02A5">
        <w:rPr>
          <w:rFonts w:ascii="Cambria" w:hAnsi="Cambria"/>
          <w:sz w:val="24"/>
          <w:szCs w:val="24"/>
        </w:rPr>
        <w:t>Ofertanţii declară că participă la procedura de valorificare în perfecta cunoştinţă de cauză şi ştiu că fiecare licitare este necondiţionată, irevocabilă şi fără restricţii. Prin operaţiunea de licitare,</w:t>
      </w:r>
      <w:r w:rsidRPr="000C02A5">
        <w:rPr>
          <w:rFonts w:ascii="Cambria" w:hAnsi="Cambria"/>
          <w:spacing w:val="-3"/>
          <w:sz w:val="24"/>
          <w:szCs w:val="24"/>
        </w:rPr>
        <w:t xml:space="preserve"> </w:t>
      </w:r>
      <w:r w:rsidRPr="000C02A5">
        <w:rPr>
          <w:rFonts w:ascii="Cambria" w:hAnsi="Cambria"/>
          <w:sz w:val="24"/>
          <w:szCs w:val="24"/>
        </w:rPr>
        <w:t>ofertantul:</w:t>
      </w:r>
    </w:p>
    <w:p w14:paraId="1F141A50" w14:textId="77777777" w:rsidR="002F59BA" w:rsidRPr="000C02A5" w:rsidRDefault="002F59BA" w:rsidP="002F59BA">
      <w:pPr>
        <w:pStyle w:val="ListParagraph"/>
        <w:numPr>
          <w:ilvl w:val="2"/>
          <w:numId w:val="4"/>
        </w:numPr>
        <w:tabs>
          <w:tab w:val="left" w:pos="142"/>
          <w:tab w:val="left" w:pos="1276"/>
        </w:tabs>
        <w:spacing w:line="276" w:lineRule="auto"/>
        <w:ind w:left="0" w:firstLine="820"/>
        <w:contextualSpacing w:val="0"/>
        <w:jc w:val="both"/>
        <w:rPr>
          <w:rFonts w:ascii="Cambria" w:hAnsi="Cambria"/>
          <w:sz w:val="24"/>
          <w:szCs w:val="24"/>
        </w:rPr>
      </w:pPr>
      <w:r w:rsidRPr="000C02A5">
        <w:rPr>
          <w:rFonts w:ascii="Cambria" w:hAnsi="Cambria"/>
          <w:sz w:val="24"/>
          <w:szCs w:val="24"/>
        </w:rPr>
        <w:t>acceptă integral prezentul regulament;</w:t>
      </w:r>
    </w:p>
    <w:p w14:paraId="61422F59" w14:textId="77777777" w:rsidR="002F59BA" w:rsidRPr="000C02A5" w:rsidRDefault="002F59BA" w:rsidP="002F59BA">
      <w:pPr>
        <w:pStyle w:val="ListParagraph"/>
        <w:numPr>
          <w:ilvl w:val="2"/>
          <w:numId w:val="4"/>
        </w:numPr>
        <w:tabs>
          <w:tab w:val="left" w:pos="142"/>
          <w:tab w:val="left" w:pos="1276"/>
        </w:tabs>
        <w:spacing w:line="276" w:lineRule="auto"/>
        <w:ind w:left="0" w:firstLine="820"/>
        <w:contextualSpacing w:val="0"/>
        <w:jc w:val="both"/>
        <w:rPr>
          <w:rFonts w:ascii="Cambria" w:hAnsi="Cambria"/>
          <w:sz w:val="24"/>
          <w:szCs w:val="24"/>
        </w:rPr>
      </w:pPr>
      <w:r w:rsidRPr="000C02A5">
        <w:rPr>
          <w:rFonts w:ascii="Cambria" w:hAnsi="Cambria"/>
          <w:sz w:val="24"/>
          <w:szCs w:val="24"/>
        </w:rPr>
        <w:t>se obligă să cumpere bunurile la preţul pe care l-</w:t>
      </w:r>
      <w:r w:rsidRPr="000C02A5">
        <w:rPr>
          <w:rFonts w:ascii="Cambria" w:hAnsi="Cambria"/>
          <w:spacing w:val="-6"/>
          <w:sz w:val="24"/>
          <w:szCs w:val="24"/>
        </w:rPr>
        <w:t xml:space="preserve">a </w:t>
      </w:r>
      <w:r w:rsidRPr="000C02A5">
        <w:rPr>
          <w:rFonts w:ascii="Cambria" w:hAnsi="Cambria"/>
          <w:sz w:val="24"/>
          <w:szCs w:val="24"/>
        </w:rPr>
        <w:t>oferit</w:t>
      </w:r>
    </w:p>
    <w:p w14:paraId="431F63B1" w14:textId="77777777" w:rsidR="002F59BA" w:rsidRPr="000C02A5" w:rsidRDefault="002F59BA" w:rsidP="002F59BA">
      <w:pPr>
        <w:pStyle w:val="ListParagraph"/>
        <w:tabs>
          <w:tab w:val="left" w:pos="142"/>
        </w:tabs>
        <w:spacing w:line="276" w:lineRule="auto"/>
        <w:ind w:left="142" w:right="113"/>
        <w:jc w:val="both"/>
        <w:rPr>
          <w:rFonts w:ascii="Cambria" w:hAnsi="Cambria"/>
          <w:sz w:val="24"/>
          <w:szCs w:val="24"/>
        </w:rPr>
      </w:pPr>
      <w:r w:rsidRPr="000C02A5">
        <w:rPr>
          <w:rFonts w:ascii="Cambria" w:hAnsi="Cambria"/>
          <w:sz w:val="24"/>
          <w:szCs w:val="24"/>
        </w:rPr>
        <w:tab/>
        <w:t>Adjudecatarul bunului/bunurilor garantează că va semna cel târziu a doua zi procesul verbal al licitaţiei şi că va plăti în termenul de 30 de zile calendaristice, restul de preţ, în caz contrar acceptă fără protest ca garanţia de participare să fie reţinută, cu titlul de daune, în averea</w:t>
      </w:r>
      <w:r w:rsidRPr="000C02A5">
        <w:rPr>
          <w:rFonts w:ascii="Cambria" w:hAnsi="Cambria"/>
          <w:spacing w:val="-9"/>
          <w:sz w:val="24"/>
          <w:szCs w:val="24"/>
        </w:rPr>
        <w:t xml:space="preserve"> </w:t>
      </w:r>
      <w:r w:rsidRPr="000C02A5">
        <w:rPr>
          <w:rFonts w:ascii="Cambria" w:hAnsi="Cambria"/>
          <w:sz w:val="24"/>
          <w:szCs w:val="24"/>
        </w:rPr>
        <w:t>debitorului, fără îndeplinirea unei formalități sau fără intervenția instanței.</w:t>
      </w:r>
    </w:p>
    <w:p w14:paraId="26404888" w14:textId="77777777" w:rsidR="002F59BA" w:rsidRPr="000C02A5" w:rsidRDefault="002F59BA" w:rsidP="002F59BA">
      <w:pPr>
        <w:pStyle w:val="Heading11"/>
        <w:spacing w:line="276" w:lineRule="auto"/>
        <w:ind w:left="820"/>
        <w:jc w:val="both"/>
        <w:rPr>
          <w:rFonts w:ascii="Cambria" w:hAnsi="Cambria" w:cs="Times New Roman"/>
          <w:b w:val="0"/>
        </w:rPr>
      </w:pPr>
      <w:r w:rsidRPr="000C02A5">
        <w:rPr>
          <w:rFonts w:ascii="Cambria" w:hAnsi="Cambria" w:cs="Times New Roman"/>
        </w:rPr>
        <w:t>Sarcini</w:t>
      </w:r>
    </w:p>
    <w:p w14:paraId="0B2B4AF9" w14:textId="77777777" w:rsidR="002F59BA" w:rsidRPr="000C02A5" w:rsidRDefault="002F59BA" w:rsidP="002F59BA">
      <w:pPr>
        <w:pStyle w:val="ListParagraph"/>
        <w:tabs>
          <w:tab w:val="left" w:pos="0"/>
          <w:tab w:val="left" w:pos="993"/>
          <w:tab w:val="left" w:pos="1276"/>
        </w:tabs>
        <w:spacing w:line="276" w:lineRule="auto"/>
        <w:ind w:left="0" w:right="113" w:firstLine="820"/>
        <w:jc w:val="both"/>
        <w:rPr>
          <w:rFonts w:ascii="Cambria" w:hAnsi="Cambria"/>
          <w:sz w:val="24"/>
          <w:szCs w:val="24"/>
        </w:rPr>
      </w:pPr>
      <w:r w:rsidRPr="000C02A5">
        <w:rPr>
          <w:rFonts w:ascii="Cambria" w:hAnsi="Cambria"/>
          <w:sz w:val="24"/>
          <w:szCs w:val="24"/>
        </w:rPr>
        <w:lastRenderedPageBreak/>
        <w:t>În conformitate cu art. 91 din Legea nr. 85/2014, bunul/bunurile este/sunt dobândite libere de orice sarcini, garanții reale mobiliare, drepturi de retenție de orice fel, ori măsuri asiguratorii. Demersurile şi cheltuielile de radiere a sarcinilor ce grevează bunul adjudecat se vor face prin efectul legii.</w:t>
      </w:r>
    </w:p>
    <w:p w14:paraId="16E7E377" w14:textId="77777777" w:rsidR="002F59BA" w:rsidRPr="000C02A5" w:rsidRDefault="002F59BA" w:rsidP="002F59BA">
      <w:pPr>
        <w:pStyle w:val="Heading11"/>
        <w:spacing w:line="276" w:lineRule="auto"/>
        <w:jc w:val="both"/>
        <w:rPr>
          <w:rFonts w:ascii="Cambria" w:hAnsi="Cambria" w:cs="Times New Roman"/>
        </w:rPr>
      </w:pPr>
      <w:r w:rsidRPr="000C02A5">
        <w:rPr>
          <w:rFonts w:ascii="Cambria" w:hAnsi="Cambria" w:cs="Times New Roman"/>
        </w:rPr>
        <w:t>Prețul și strategia de vânzare.</w:t>
      </w:r>
    </w:p>
    <w:p w14:paraId="590DF7C3" w14:textId="129BB267" w:rsidR="002F59BA" w:rsidRDefault="002F59BA" w:rsidP="002F59BA">
      <w:pPr>
        <w:pStyle w:val="ListParagraph"/>
        <w:numPr>
          <w:ilvl w:val="1"/>
          <w:numId w:val="3"/>
        </w:numPr>
        <w:tabs>
          <w:tab w:val="left" w:pos="0"/>
          <w:tab w:val="left" w:pos="851"/>
        </w:tabs>
        <w:spacing w:line="276" w:lineRule="auto"/>
        <w:ind w:left="0" w:right="114" w:firstLine="820"/>
        <w:contextualSpacing w:val="0"/>
        <w:jc w:val="both"/>
        <w:rPr>
          <w:rFonts w:ascii="Cambria" w:hAnsi="Cambria"/>
          <w:sz w:val="24"/>
          <w:szCs w:val="24"/>
        </w:rPr>
      </w:pPr>
      <w:bookmarkStart w:id="7" w:name="_Hlk195264479"/>
      <w:r w:rsidRPr="000C02A5">
        <w:rPr>
          <w:rFonts w:ascii="Cambria" w:hAnsi="Cambria"/>
          <w:sz w:val="24"/>
          <w:szCs w:val="24"/>
        </w:rPr>
        <w:t>Prețul de pornire al licitației este prețul de vânzare conform raportului de evaluare a</w:t>
      </w:r>
      <w:r w:rsidRPr="000C02A5">
        <w:rPr>
          <w:rFonts w:ascii="Cambria" w:hAnsi="Cambria"/>
          <w:spacing w:val="-2"/>
          <w:sz w:val="24"/>
          <w:szCs w:val="24"/>
        </w:rPr>
        <w:t xml:space="preserve"> </w:t>
      </w:r>
      <w:r w:rsidR="006135B1">
        <w:rPr>
          <w:rFonts w:ascii="Cambria" w:hAnsi="Cambria"/>
          <w:sz w:val="24"/>
          <w:szCs w:val="24"/>
        </w:rPr>
        <w:t>bunurilor mobile</w:t>
      </w:r>
      <w:r w:rsidRPr="000C02A5">
        <w:rPr>
          <w:rFonts w:ascii="Cambria" w:hAnsi="Cambria"/>
          <w:sz w:val="24"/>
          <w:szCs w:val="24"/>
        </w:rPr>
        <w:t>, respectiv :</w:t>
      </w:r>
    </w:p>
    <w:tbl>
      <w:tblPr>
        <w:tblW w:w="6620" w:type="dxa"/>
        <w:jc w:val="center"/>
        <w:tblLook w:val="04A0" w:firstRow="1" w:lastRow="0" w:firstColumn="1" w:lastColumn="0" w:noHBand="0" w:noVBand="1"/>
      </w:tblPr>
      <w:tblGrid>
        <w:gridCol w:w="620"/>
        <w:gridCol w:w="4220"/>
        <w:gridCol w:w="1780"/>
      </w:tblGrid>
      <w:tr w:rsidR="00826ECA" w:rsidRPr="00826ECA" w14:paraId="4248CDEC" w14:textId="77777777" w:rsidTr="00826ECA">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92A425"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bookmarkStart w:id="8" w:name="_Hlk204596928"/>
            <w:r w:rsidRPr="00826ECA">
              <w:rPr>
                <w:rFonts w:ascii="Cambria" w:eastAsia="Times New Roman" w:hAnsi="Cambria" w:cs="Times New Roman"/>
                <w:color w:val="131314"/>
                <w:spacing w:val="0"/>
                <w:lang w:val="ro-RO" w:eastAsia="ro-RO"/>
              </w:rPr>
              <w:t>Nr. Crt.</w:t>
            </w:r>
          </w:p>
        </w:tc>
        <w:tc>
          <w:tcPr>
            <w:tcW w:w="4220" w:type="dxa"/>
            <w:tcBorders>
              <w:top w:val="single" w:sz="4" w:space="0" w:color="auto"/>
              <w:left w:val="nil"/>
              <w:bottom w:val="single" w:sz="4" w:space="0" w:color="auto"/>
              <w:right w:val="single" w:sz="4" w:space="0" w:color="auto"/>
            </w:tcBorders>
            <w:shd w:val="clear" w:color="000000" w:fill="FFFFFF"/>
            <w:vAlign w:val="bottom"/>
            <w:hideMark/>
          </w:tcPr>
          <w:p w14:paraId="64AFDB75"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Denumire bun</w:t>
            </w:r>
          </w:p>
        </w:tc>
        <w:tc>
          <w:tcPr>
            <w:tcW w:w="1780" w:type="dxa"/>
            <w:tcBorders>
              <w:top w:val="single" w:sz="4" w:space="0" w:color="auto"/>
              <w:left w:val="nil"/>
              <w:bottom w:val="single" w:sz="4" w:space="0" w:color="auto"/>
              <w:right w:val="single" w:sz="4" w:space="0" w:color="auto"/>
            </w:tcBorders>
            <w:shd w:val="clear" w:color="000000" w:fill="FFFFFF"/>
            <w:vAlign w:val="bottom"/>
            <w:hideMark/>
          </w:tcPr>
          <w:p w14:paraId="4983044D"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Valoare de piață (EUR)</w:t>
            </w:r>
          </w:p>
        </w:tc>
      </w:tr>
      <w:tr w:rsidR="00826ECA" w:rsidRPr="00826ECA" w14:paraId="03B502AD"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E10A94D"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w:t>
            </w:r>
          </w:p>
        </w:tc>
        <w:tc>
          <w:tcPr>
            <w:tcW w:w="4220" w:type="dxa"/>
            <w:tcBorders>
              <w:top w:val="nil"/>
              <w:left w:val="nil"/>
              <w:bottom w:val="single" w:sz="4" w:space="0" w:color="auto"/>
              <w:right w:val="single" w:sz="4" w:space="0" w:color="auto"/>
            </w:tcBorders>
            <w:shd w:val="clear" w:color="000000" w:fill="FFFFFF"/>
            <w:vAlign w:val="bottom"/>
            <w:hideMark/>
          </w:tcPr>
          <w:p w14:paraId="603BF59E"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Cultivator CSC</w:t>
            </w:r>
          </w:p>
        </w:tc>
        <w:tc>
          <w:tcPr>
            <w:tcW w:w="1780" w:type="dxa"/>
            <w:tcBorders>
              <w:top w:val="nil"/>
              <w:left w:val="nil"/>
              <w:bottom w:val="single" w:sz="4" w:space="0" w:color="auto"/>
              <w:right w:val="single" w:sz="4" w:space="0" w:color="auto"/>
            </w:tcBorders>
            <w:shd w:val="clear" w:color="000000" w:fill="FFFFFF"/>
            <w:vAlign w:val="bottom"/>
            <w:hideMark/>
          </w:tcPr>
          <w:p w14:paraId="774A97F8"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1.100,00</w:t>
            </w:r>
          </w:p>
        </w:tc>
      </w:tr>
      <w:tr w:rsidR="00826ECA" w:rsidRPr="00826ECA" w14:paraId="03C1C3D5"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2346ACF"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w:t>
            </w:r>
          </w:p>
        </w:tc>
        <w:tc>
          <w:tcPr>
            <w:tcW w:w="4220" w:type="dxa"/>
            <w:tcBorders>
              <w:top w:val="nil"/>
              <w:left w:val="nil"/>
              <w:bottom w:val="single" w:sz="4" w:space="0" w:color="auto"/>
              <w:right w:val="single" w:sz="4" w:space="0" w:color="auto"/>
            </w:tcBorders>
            <w:shd w:val="clear" w:color="000000" w:fill="FFFFFF"/>
            <w:vAlign w:val="bottom"/>
            <w:hideMark/>
          </w:tcPr>
          <w:p w14:paraId="3FF2575F"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Met.Refev.2020.80.12</w:t>
            </w:r>
          </w:p>
        </w:tc>
        <w:tc>
          <w:tcPr>
            <w:tcW w:w="1780" w:type="dxa"/>
            <w:tcBorders>
              <w:top w:val="nil"/>
              <w:left w:val="nil"/>
              <w:bottom w:val="single" w:sz="4" w:space="0" w:color="auto"/>
              <w:right w:val="single" w:sz="4" w:space="0" w:color="auto"/>
            </w:tcBorders>
            <w:shd w:val="clear" w:color="000000" w:fill="FFFFFF"/>
            <w:vAlign w:val="bottom"/>
            <w:hideMark/>
          </w:tcPr>
          <w:p w14:paraId="4F0EBEFD"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1.300,00</w:t>
            </w:r>
          </w:p>
        </w:tc>
      </w:tr>
      <w:tr w:rsidR="00826ECA" w:rsidRPr="00826ECA" w14:paraId="3613CE4C"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3B8286A4"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3</w:t>
            </w:r>
          </w:p>
        </w:tc>
        <w:tc>
          <w:tcPr>
            <w:tcW w:w="4220" w:type="dxa"/>
            <w:tcBorders>
              <w:top w:val="nil"/>
              <w:left w:val="nil"/>
              <w:bottom w:val="single" w:sz="4" w:space="0" w:color="auto"/>
              <w:right w:val="single" w:sz="4" w:space="0" w:color="auto"/>
            </w:tcBorders>
            <w:shd w:val="clear" w:color="000000" w:fill="FFFFFF"/>
            <w:vAlign w:val="bottom"/>
            <w:hideMark/>
          </w:tcPr>
          <w:p w14:paraId="19740744"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Remorca auto 7.5</w:t>
            </w:r>
          </w:p>
        </w:tc>
        <w:tc>
          <w:tcPr>
            <w:tcW w:w="1780" w:type="dxa"/>
            <w:tcBorders>
              <w:top w:val="nil"/>
              <w:left w:val="nil"/>
              <w:bottom w:val="single" w:sz="4" w:space="0" w:color="auto"/>
              <w:right w:val="single" w:sz="4" w:space="0" w:color="auto"/>
            </w:tcBorders>
            <w:shd w:val="clear" w:color="000000" w:fill="FFFFFF"/>
            <w:vAlign w:val="bottom"/>
            <w:hideMark/>
          </w:tcPr>
          <w:p w14:paraId="13476C56"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1.300,00</w:t>
            </w:r>
          </w:p>
        </w:tc>
      </w:tr>
      <w:tr w:rsidR="00826ECA" w:rsidRPr="00826ECA" w14:paraId="2C39BC26"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30DE1626"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4</w:t>
            </w:r>
          </w:p>
        </w:tc>
        <w:tc>
          <w:tcPr>
            <w:tcW w:w="4220" w:type="dxa"/>
            <w:tcBorders>
              <w:top w:val="nil"/>
              <w:left w:val="nil"/>
              <w:bottom w:val="single" w:sz="4" w:space="0" w:color="auto"/>
              <w:right w:val="single" w:sz="4" w:space="0" w:color="auto"/>
            </w:tcBorders>
            <w:shd w:val="clear" w:color="000000" w:fill="FFFFFF"/>
            <w:vAlign w:val="bottom"/>
            <w:hideMark/>
          </w:tcPr>
          <w:p w14:paraId="53046FCB"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Cisterna 7.5</w:t>
            </w:r>
          </w:p>
        </w:tc>
        <w:tc>
          <w:tcPr>
            <w:tcW w:w="1780" w:type="dxa"/>
            <w:tcBorders>
              <w:top w:val="nil"/>
              <w:left w:val="nil"/>
              <w:bottom w:val="single" w:sz="4" w:space="0" w:color="auto"/>
              <w:right w:val="single" w:sz="4" w:space="0" w:color="auto"/>
            </w:tcBorders>
            <w:shd w:val="clear" w:color="000000" w:fill="FFFFFF"/>
            <w:vAlign w:val="bottom"/>
            <w:hideMark/>
          </w:tcPr>
          <w:p w14:paraId="6C419D3A"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800,00</w:t>
            </w:r>
          </w:p>
        </w:tc>
      </w:tr>
      <w:tr w:rsidR="00826ECA" w:rsidRPr="00826ECA" w14:paraId="16DC9413"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3DF3BDDE"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5</w:t>
            </w:r>
          </w:p>
        </w:tc>
        <w:tc>
          <w:tcPr>
            <w:tcW w:w="4220" w:type="dxa"/>
            <w:tcBorders>
              <w:top w:val="nil"/>
              <w:left w:val="nil"/>
              <w:bottom w:val="single" w:sz="4" w:space="0" w:color="auto"/>
              <w:right w:val="single" w:sz="4" w:space="0" w:color="auto"/>
            </w:tcBorders>
            <w:shd w:val="clear" w:color="000000" w:fill="FFFFFF"/>
            <w:vAlign w:val="bottom"/>
            <w:hideMark/>
          </w:tcPr>
          <w:p w14:paraId="4AC7D31A"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Incarcator frontal</w:t>
            </w:r>
          </w:p>
        </w:tc>
        <w:tc>
          <w:tcPr>
            <w:tcW w:w="1780" w:type="dxa"/>
            <w:tcBorders>
              <w:top w:val="nil"/>
              <w:left w:val="nil"/>
              <w:bottom w:val="single" w:sz="4" w:space="0" w:color="auto"/>
              <w:right w:val="single" w:sz="4" w:space="0" w:color="auto"/>
            </w:tcBorders>
            <w:shd w:val="clear" w:color="000000" w:fill="FFFFFF"/>
            <w:vAlign w:val="bottom"/>
            <w:hideMark/>
          </w:tcPr>
          <w:p w14:paraId="6EFA6409"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5.000,00</w:t>
            </w:r>
          </w:p>
        </w:tc>
      </w:tr>
      <w:tr w:rsidR="00826ECA" w:rsidRPr="00826ECA" w14:paraId="10EC6B79"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27295879"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6</w:t>
            </w:r>
          </w:p>
        </w:tc>
        <w:tc>
          <w:tcPr>
            <w:tcW w:w="4220" w:type="dxa"/>
            <w:tcBorders>
              <w:top w:val="nil"/>
              <w:left w:val="nil"/>
              <w:bottom w:val="single" w:sz="4" w:space="0" w:color="auto"/>
              <w:right w:val="single" w:sz="4" w:space="0" w:color="auto"/>
            </w:tcBorders>
            <w:shd w:val="clear" w:color="000000" w:fill="FFFFFF"/>
            <w:vAlign w:val="bottom"/>
            <w:hideMark/>
          </w:tcPr>
          <w:p w14:paraId="7833DCF1"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Set roti inguste</w:t>
            </w:r>
          </w:p>
        </w:tc>
        <w:tc>
          <w:tcPr>
            <w:tcW w:w="1780" w:type="dxa"/>
            <w:tcBorders>
              <w:top w:val="nil"/>
              <w:left w:val="nil"/>
              <w:bottom w:val="single" w:sz="4" w:space="0" w:color="auto"/>
              <w:right w:val="single" w:sz="4" w:space="0" w:color="auto"/>
            </w:tcBorders>
            <w:shd w:val="clear" w:color="000000" w:fill="FFFFFF"/>
            <w:vAlign w:val="bottom"/>
            <w:hideMark/>
          </w:tcPr>
          <w:p w14:paraId="78AFF239"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600,00</w:t>
            </w:r>
          </w:p>
        </w:tc>
      </w:tr>
      <w:tr w:rsidR="00826ECA" w:rsidRPr="00826ECA" w14:paraId="3E2BCFA1"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8E3B0AF"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7</w:t>
            </w:r>
          </w:p>
        </w:tc>
        <w:tc>
          <w:tcPr>
            <w:tcW w:w="4220" w:type="dxa"/>
            <w:tcBorders>
              <w:top w:val="nil"/>
              <w:left w:val="nil"/>
              <w:bottom w:val="single" w:sz="4" w:space="0" w:color="auto"/>
              <w:right w:val="single" w:sz="4" w:space="0" w:color="auto"/>
            </w:tcBorders>
            <w:shd w:val="clear" w:color="000000" w:fill="FFFFFF"/>
            <w:vAlign w:val="bottom"/>
            <w:hideMark/>
          </w:tcPr>
          <w:p w14:paraId="31FE1E77"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Freza</w:t>
            </w:r>
          </w:p>
        </w:tc>
        <w:tc>
          <w:tcPr>
            <w:tcW w:w="1780" w:type="dxa"/>
            <w:tcBorders>
              <w:top w:val="nil"/>
              <w:left w:val="nil"/>
              <w:bottom w:val="single" w:sz="4" w:space="0" w:color="auto"/>
              <w:right w:val="single" w:sz="4" w:space="0" w:color="auto"/>
            </w:tcBorders>
            <w:shd w:val="clear" w:color="000000" w:fill="FFFFFF"/>
            <w:vAlign w:val="bottom"/>
            <w:hideMark/>
          </w:tcPr>
          <w:p w14:paraId="7CE37C7D"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2.000,00</w:t>
            </w:r>
          </w:p>
        </w:tc>
      </w:tr>
      <w:tr w:rsidR="00826ECA" w:rsidRPr="00826ECA" w14:paraId="455515C3"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31C93605"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8</w:t>
            </w:r>
          </w:p>
        </w:tc>
        <w:tc>
          <w:tcPr>
            <w:tcW w:w="4220" w:type="dxa"/>
            <w:tcBorders>
              <w:top w:val="nil"/>
              <w:left w:val="nil"/>
              <w:bottom w:val="single" w:sz="4" w:space="0" w:color="auto"/>
              <w:right w:val="single" w:sz="4" w:space="0" w:color="auto"/>
            </w:tcBorders>
            <w:shd w:val="clear" w:color="000000" w:fill="FFFFFF"/>
            <w:vAlign w:val="bottom"/>
            <w:hideMark/>
          </w:tcPr>
          <w:p w14:paraId="0F2A3230"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Semanatoare</w:t>
            </w:r>
          </w:p>
        </w:tc>
        <w:tc>
          <w:tcPr>
            <w:tcW w:w="1780" w:type="dxa"/>
            <w:tcBorders>
              <w:top w:val="nil"/>
              <w:left w:val="nil"/>
              <w:bottom w:val="single" w:sz="4" w:space="0" w:color="auto"/>
              <w:right w:val="single" w:sz="4" w:space="0" w:color="auto"/>
            </w:tcBorders>
            <w:shd w:val="clear" w:color="000000" w:fill="FFFFFF"/>
            <w:vAlign w:val="bottom"/>
            <w:hideMark/>
          </w:tcPr>
          <w:p w14:paraId="60D42324"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2.000,00</w:t>
            </w:r>
          </w:p>
        </w:tc>
      </w:tr>
      <w:tr w:rsidR="00826ECA" w:rsidRPr="00826ECA" w14:paraId="258DEC1F"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C30B314"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9</w:t>
            </w:r>
          </w:p>
        </w:tc>
        <w:tc>
          <w:tcPr>
            <w:tcW w:w="4220" w:type="dxa"/>
            <w:tcBorders>
              <w:top w:val="nil"/>
              <w:left w:val="nil"/>
              <w:bottom w:val="single" w:sz="4" w:space="0" w:color="auto"/>
              <w:right w:val="single" w:sz="4" w:space="0" w:color="auto"/>
            </w:tcBorders>
            <w:shd w:val="clear" w:color="000000" w:fill="FFFFFF"/>
            <w:vAlign w:val="bottom"/>
            <w:hideMark/>
          </w:tcPr>
          <w:p w14:paraId="2352ECEB"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Masina imprastiat ingrasaminte</w:t>
            </w:r>
          </w:p>
        </w:tc>
        <w:tc>
          <w:tcPr>
            <w:tcW w:w="1780" w:type="dxa"/>
            <w:tcBorders>
              <w:top w:val="nil"/>
              <w:left w:val="nil"/>
              <w:bottom w:val="single" w:sz="4" w:space="0" w:color="auto"/>
              <w:right w:val="single" w:sz="4" w:space="0" w:color="auto"/>
            </w:tcBorders>
            <w:shd w:val="clear" w:color="000000" w:fill="FFFFFF"/>
            <w:vAlign w:val="bottom"/>
            <w:hideMark/>
          </w:tcPr>
          <w:p w14:paraId="3F57C784"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600,00</w:t>
            </w:r>
          </w:p>
        </w:tc>
      </w:tr>
      <w:tr w:rsidR="00826ECA" w:rsidRPr="00826ECA" w14:paraId="2EB0BB1C"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0A81A95"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10</w:t>
            </w:r>
          </w:p>
        </w:tc>
        <w:tc>
          <w:tcPr>
            <w:tcW w:w="4220" w:type="dxa"/>
            <w:tcBorders>
              <w:top w:val="nil"/>
              <w:left w:val="nil"/>
              <w:bottom w:val="single" w:sz="4" w:space="0" w:color="auto"/>
              <w:right w:val="single" w:sz="4" w:space="0" w:color="auto"/>
            </w:tcBorders>
            <w:shd w:val="clear" w:color="000000" w:fill="FFFFFF"/>
            <w:vAlign w:val="bottom"/>
            <w:hideMark/>
          </w:tcPr>
          <w:p w14:paraId="5C109E3E"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Combinator Biso</w:t>
            </w:r>
          </w:p>
        </w:tc>
        <w:tc>
          <w:tcPr>
            <w:tcW w:w="1780" w:type="dxa"/>
            <w:tcBorders>
              <w:top w:val="nil"/>
              <w:left w:val="nil"/>
              <w:bottom w:val="single" w:sz="4" w:space="0" w:color="auto"/>
              <w:right w:val="single" w:sz="4" w:space="0" w:color="auto"/>
            </w:tcBorders>
            <w:shd w:val="clear" w:color="000000" w:fill="FFFFFF"/>
            <w:vAlign w:val="bottom"/>
            <w:hideMark/>
          </w:tcPr>
          <w:p w14:paraId="0493A1BE"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11.700,00</w:t>
            </w:r>
          </w:p>
        </w:tc>
      </w:tr>
      <w:tr w:rsidR="00826ECA" w:rsidRPr="00826ECA" w14:paraId="5866E3E9"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D06E6C8"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11</w:t>
            </w:r>
          </w:p>
        </w:tc>
        <w:tc>
          <w:tcPr>
            <w:tcW w:w="4220" w:type="dxa"/>
            <w:tcBorders>
              <w:top w:val="nil"/>
              <w:left w:val="nil"/>
              <w:bottom w:val="single" w:sz="4" w:space="0" w:color="auto"/>
              <w:right w:val="single" w:sz="4" w:space="0" w:color="auto"/>
            </w:tcBorders>
            <w:shd w:val="clear" w:color="000000" w:fill="FFFFFF"/>
            <w:vAlign w:val="bottom"/>
            <w:hideMark/>
          </w:tcPr>
          <w:p w14:paraId="1CD056AF"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Tractor New-Holland T6020</w:t>
            </w:r>
          </w:p>
        </w:tc>
        <w:tc>
          <w:tcPr>
            <w:tcW w:w="1780" w:type="dxa"/>
            <w:tcBorders>
              <w:top w:val="nil"/>
              <w:left w:val="nil"/>
              <w:bottom w:val="single" w:sz="4" w:space="0" w:color="auto"/>
              <w:right w:val="single" w:sz="4" w:space="0" w:color="auto"/>
            </w:tcBorders>
            <w:shd w:val="clear" w:color="000000" w:fill="FFFFFF"/>
            <w:vAlign w:val="bottom"/>
            <w:hideMark/>
          </w:tcPr>
          <w:p w14:paraId="7F9A2ABF"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26.000,00</w:t>
            </w:r>
          </w:p>
        </w:tc>
      </w:tr>
      <w:tr w:rsidR="00826ECA" w:rsidRPr="00826ECA" w14:paraId="2B8EB090"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E424BAA"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12</w:t>
            </w:r>
          </w:p>
        </w:tc>
        <w:tc>
          <w:tcPr>
            <w:tcW w:w="4220" w:type="dxa"/>
            <w:tcBorders>
              <w:top w:val="nil"/>
              <w:left w:val="nil"/>
              <w:bottom w:val="single" w:sz="4" w:space="0" w:color="auto"/>
              <w:right w:val="single" w:sz="4" w:space="0" w:color="auto"/>
            </w:tcBorders>
            <w:shd w:val="clear" w:color="000000" w:fill="FFFFFF"/>
            <w:vAlign w:val="bottom"/>
            <w:hideMark/>
          </w:tcPr>
          <w:p w14:paraId="505DB9C9"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Scarificator Nardi</w:t>
            </w:r>
          </w:p>
        </w:tc>
        <w:tc>
          <w:tcPr>
            <w:tcW w:w="1780" w:type="dxa"/>
            <w:tcBorders>
              <w:top w:val="nil"/>
              <w:left w:val="nil"/>
              <w:bottom w:val="single" w:sz="4" w:space="0" w:color="auto"/>
              <w:right w:val="single" w:sz="4" w:space="0" w:color="auto"/>
            </w:tcBorders>
            <w:shd w:val="clear" w:color="000000" w:fill="FFFFFF"/>
            <w:vAlign w:val="bottom"/>
            <w:hideMark/>
          </w:tcPr>
          <w:p w14:paraId="36AD25C4"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4.600,00</w:t>
            </w:r>
          </w:p>
        </w:tc>
      </w:tr>
      <w:tr w:rsidR="00826ECA" w:rsidRPr="00826ECA" w14:paraId="25C0BFDC"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1C184E6B"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13</w:t>
            </w:r>
          </w:p>
        </w:tc>
        <w:tc>
          <w:tcPr>
            <w:tcW w:w="4220" w:type="dxa"/>
            <w:tcBorders>
              <w:top w:val="nil"/>
              <w:left w:val="nil"/>
              <w:bottom w:val="single" w:sz="4" w:space="0" w:color="auto"/>
              <w:right w:val="single" w:sz="4" w:space="0" w:color="auto"/>
            </w:tcBorders>
            <w:shd w:val="clear" w:color="000000" w:fill="FFFFFF"/>
            <w:vAlign w:val="bottom"/>
            <w:hideMark/>
          </w:tcPr>
          <w:p w14:paraId="6B852AFF"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Macara descarcare</w:t>
            </w:r>
          </w:p>
        </w:tc>
        <w:tc>
          <w:tcPr>
            <w:tcW w:w="1780" w:type="dxa"/>
            <w:tcBorders>
              <w:top w:val="nil"/>
              <w:left w:val="nil"/>
              <w:bottom w:val="single" w:sz="4" w:space="0" w:color="auto"/>
              <w:right w:val="single" w:sz="4" w:space="0" w:color="auto"/>
            </w:tcBorders>
            <w:shd w:val="clear" w:color="000000" w:fill="FFFFFF"/>
            <w:vAlign w:val="bottom"/>
            <w:hideMark/>
          </w:tcPr>
          <w:p w14:paraId="6ECF6774"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1.000,00</w:t>
            </w:r>
          </w:p>
        </w:tc>
      </w:tr>
      <w:tr w:rsidR="00826ECA" w:rsidRPr="00826ECA" w14:paraId="7694FD10"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E8D11FE"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14</w:t>
            </w:r>
          </w:p>
        </w:tc>
        <w:tc>
          <w:tcPr>
            <w:tcW w:w="4220" w:type="dxa"/>
            <w:tcBorders>
              <w:top w:val="nil"/>
              <w:left w:val="nil"/>
              <w:bottom w:val="single" w:sz="4" w:space="0" w:color="auto"/>
              <w:right w:val="single" w:sz="4" w:space="0" w:color="auto"/>
            </w:tcBorders>
            <w:shd w:val="clear" w:color="000000" w:fill="FFFFFF"/>
            <w:vAlign w:val="bottom"/>
            <w:hideMark/>
          </w:tcPr>
          <w:p w14:paraId="34F82A85"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Disc Biso Fieldboss</w:t>
            </w:r>
          </w:p>
        </w:tc>
        <w:tc>
          <w:tcPr>
            <w:tcW w:w="1780" w:type="dxa"/>
            <w:tcBorders>
              <w:top w:val="nil"/>
              <w:left w:val="nil"/>
              <w:bottom w:val="single" w:sz="4" w:space="0" w:color="auto"/>
              <w:right w:val="single" w:sz="4" w:space="0" w:color="auto"/>
            </w:tcBorders>
            <w:shd w:val="clear" w:color="000000" w:fill="FFFFFF"/>
            <w:vAlign w:val="bottom"/>
            <w:hideMark/>
          </w:tcPr>
          <w:p w14:paraId="2F8403DD"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10.600,00</w:t>
            </w:r>
          </w:p>
        </w:tc>
      </w:tr>
      <w:tr w:rsidR="00826ECA" w:rsidRPr="00826ECA" w14:paraId="0DF731CA"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CBD4F77"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15</w:t>
            </w:r>
          </w:p>
        </w:tc>
        <w:tc>
          <w:tcPr>
            <w:tcW w:w="4220" w:type="dxa"/>
            <w:tcBorders>
              <w:top w:val="nil"/>
              <w:left w:val="nil"/>
              <w:bottom w:val="single" w:sz="4" w:space="0" w:color="auto"/>
              <w:right w:val="single" w:sz="4" w:space="0" w:color="auto"/>
            </w:tcBorders>
            <w:shd w:val="clear" w:color="000000" w:fill="FFFFFF"/>
            <w:vAlign w:val="bottom"/>
            <w:hideMark/>
          </w:tcPr>
          <w:p w14:paraId="159E5D6D"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Tractor New-Holland T8.3</w:t>
            </w:r>
          </w:p>
        </w:tc>
        <w:tc>
          <w:tcPr>
            <w:tcW w:w="1780" w:type="dxa"/>
            <w:tcBorders>
              <w:top w:val="nil"/>
              <w:left w:val="nil"/>
              <w:bottom w:val="single" w:sz="4" w:space="0" w:color="auto"/>
              <w:right w:val="single" w:sz="4" w:space="0" w:color="auto"/>
            </w:tcBorders>
            <w:shd w:val="clear" w:color="000000" w:fill="FFFFFF"/>
            <w:vAlign w:val="bottom"/>
            <w:hideMark/>
          </w:tcPr>
          <w:p w14:paraId="7772E63A"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50.000,00</w:t>
            </w:r>
          </w:p>
        </w:tc>
      </w:tr>
      <w:tr w:rsidR="00826ECA" w:rsidRPr="00826ECA" w14:paraId="779902A0"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F3DC974"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16</w:t>
            </w:r>
          </w:p>
        </w:tc>
        <w:tc>
          <w:tcPr>
            <w:tcW w:w="4220" w:type="dxa"/>
            <w:tcBorders>
              <w:top w:val="nil"/>
              <w:left w:val="nil"/>
              <w:bottom w:val="single" w:sz="4" w:space="0" w:color="auto"/>
              <w:right w:val="single" w:sz="4" w:space="0" w:color="auto"/>
            </w:tcBorders>
            <w:shd w:val="clear" w:color="000000" w:fill="FFFFFF"/>
            <w:vAlign w:val="bottom"/>
            <w:hideMark/>
          </w:tcPr>
          <w:p w14:paraId="60665462"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Plug 4 brazde</w:t>
            </w:r>
          </w:p>
        </w:tc>
        <w:tc>
          <w:tcPr>
            <w:tcW w:w="1780" w:type="dxa"/>
            <w:tcBorders>
              <w:top w:val="nil"/>
              <w:left w:val="nil"/>
              <w:bottom w:val="single" w:sz="4" w:space="0" w:color="auto"/>
              <w:right w:val="single" w:sz="4" w:space="0" w:color="auto"/>
            </w:tcBorders>
            <w:shd w:val="clear" w:color="000000" w:fill="FFFFFF"/>
            <w:vAlign w:val="bottom"/>
            <w:hideMark/>
          </w:tcPr>
          <w:p w14:paraId="50C02D5C"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2.700,00</w:t>
            </w:r>
          </w:p>
        </w:tc>
      </w:tr>
      <w:tr w:rsidR="00826ECA" w:rsidRPr="00826ECA" w14:paraId="654722A6"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406BD05"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17</w:t>
            </w:r>
          </w:p>
        </w:tc>
        <w:tc>
          <w:tcPr>
            <w:tcW w:w="4220" w:type="dxa"/>
            <w:tcBorders>
              <w:top w:val="nil"/>
              <w:left w:val="nil"/>
              <w:bottom w:val="single" w:sz="4" w:space="0" w:color="auto"/>
              <w:right w:val="single" w:sz="4" w:space="0" w:color="auto"/>
            </w:tcBorders>
            <w:shd w:val="clear" w:color="000000" w:fill="FFFFFF"/>
            <w:vAlign w:val="bottom"/>
            <w:hideMark/>
          </w:tcPr>
          <w:p w14:paraId="518E3D43"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Plug 6 brazde</w:t>
            </w:r>
          </w:p>
        </w:tc>
        <w:tc>
          <w:tcPr>
            <w:tcW w:w="1780" w:type="dxa"/>
            <w:tcBorders>
              <w:top w:val="nil"/>
              <w:left w:val="nil"/>
              <w:bottom w:val="single" w:sz="4" w:space="0" w:color="auto"/>
              <w:right w:val="single" w:sz="4" w:space="0" w:color="auto"/>
            </w:tcBorders>
            <w:shd w:val="clear" w:color="000000" w:fill="FFFFFF"/>
            <w:vAlign w:val="bottom"/>
            <w:hideMark/>
          </w:tcPr>
          <w:p w14:paraId="58D10203"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4.800,00</w:t>
            </w:r>
          </w:p>
        </w:tc>
      </w:tr>
      <w:tr w:rsidR="00826ECA" w:rsidRPr="00826ECA" w14:paraId="1C54DF7B"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5093A47"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18</w:t>
            </w:r>
          </w:p>
        </w:tc>
        <w:tc>
          <w:tcPr>
            <w:tcW w:w="4220" w:type="dxa"/>
            <w:tcBorders>
              <w:top w:val="nil"/>
              <w:left w:val="nil"/>
              <w:bottom w:val="single" w:sz="4" w:space="0" w:color="auto"/>
              <w:right w:val="single" w:sz="4" w:space="0" w:color="auto"/>
            </w:tcBorders>
            <w:shd w:val="clear" w:color="000000" w:fill="FFFFFF"/>
            <w:vAlign w:val="bottom"/>
            <w:hideMark/>
          </w:tcPr>
          <w:p w14:paraId="7E0DBF48"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Mitsubishi Forkliftid 1970</w:t>
            </w:r>
          </w:p>
        </w:tc>
        <w:tc>
          <w:tcPr>
            <w:tcW w:w="1780" w:type="dxa"/>
            <w:tcBorders>
              <w:top w:val="nil"/>
              <w:left w:val="nil"/>
              <w:bottom w:val="single" w:sz="4" w:space="0" w:color="auto"/>
              <w:right w:val="single" w:sz="4" w:space="0" w:color="auto"/>
            </w:tcBorders>
            <w:shd w:val="clear" w:color="000000" w:fill="FFFFFF"/>
            <w:vAlign w:val="bottom"/>
            <w:hideMark/>
          </w:tcPr>
          <w:p w14:paraId="70703958"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3.200,00</w:t>
            </w:r>
          </w:p>
        </w:tc>
      </w:tr>
      <w:tr w:rsidR="00826ECA" w:rsidRPr="00826ECA" w14:paraId="50EA3B85"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7F0E248E"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19</w:t>
            </w:r>
          </w:p>
        </w:tc>
        <w:tc>
          <w:tcPr>
            <w:tcW w:w="4220" w:type="dxa"/>
            <w:tcBorders>
              <w:top w:val="nil"/>
              <w:left w:val="nil"/>
              <w:bottom w:val="single" w:sz="4" w:space="0" w:color="auto"/>
              <w:right w:val="single" w:sz="4" w:space="0" w:color="auto"/>
            </w:tcBorders>
            <w:shd w:val="clear" w:color="000000" w:fill="FFFFFF"/>
            <w:vAlign w:val="bottom"/>
            <w:hideMark/>
          </w:tcPr>
          <w:p w14:paraId="5C9D6899"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Semanatoare Sola</w:t>
            </w:r>
          </w:p>
        </w:tc>
        <w:tc>
          <w:tcPr>
            <w:tcW w:w="1780" w:type="dxa"/>
            <w:tcBorders>
              <w:top w:val="nil"/>
              <w:left w:val="nil"/>
              <w:bottom w:val="single" w:sz="4" w:space="0" w:color="auto"/>
              <w:right w:val="single" w:sz="4" w:space="0" w:color="auto"/>
            </w:tcBorders>
            <w:shd w:val="clear" w:color="000000" w:fill="FFFFFF"/>
            <w:vAlign w:val="bottom"/>
            <w:hideMark/>
          </w:tcPr>
          <w:p w14:paraId="1DC2B018"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17.800,00</w:t>
            </w:r>
          </w:p>
        </w:tc>
      </w:tr>
      <w:tr w:rsidR="00826ECA" w:rsidRPr="00826ECA" w14:paraId="015FFF34"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4FA3D00"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20</w:t>
            </w:r>
          </w:p>
        </w:tc>
        <w:tc>
          <w:tcPr>
            <w:tcW w:w="4220" w:type="dxa"/>
            <w:tcBorders>
              <w:top w:val="nil"/>
              <w:left w:val="nil"/>
              <w:bottom w:val="single" w:sz="4" w:space="0" w:color="auto"/>
              <w:right w:val="single" w:sz="4" w:space="0" w:color="auto"/>
            </w:tcBorders>
            <w:shd w:val="clear" w:color="000000" w:fill="FFFFFF"/>
            <w:vAlign w:val="bottom"/>
            <w:hideMark/>
          </w:tcPr>
          <w:p w14:paraId="4F03011D"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Remorca Ceahlau 100RT2A</w:t>
            </w:r>
          </w:p>
        </w:tc>
        <w:tc>
          <w:tcPr>
            <w:tcW w:w="1780" w:type="dxa"/>
            <w:tcBorders>
              <w:top w:val="nil"/>
              <w:left w:val="nil"/>
              <w:bottom w:val="single" w:sz="4" w:space="0" w:color="auto"/>
              <w:right w:val="single" w:sz="4" w:space="0" w:color="auto"/>
            </w:tcBorders>
            <w:shd w:val="clear" w:color="000000" w:fill="FFFFFF"/>
            <w:vAlign w:val="bottom"/>
            <w:hideMark/>
          </w:tcPr>
          <w:p w14:paraId="414EA6C1"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6.500,00</w:t>
            </w:r>
          </w:p>
        </w:tc>
      </w:tr>
      <w:tr w:rsidR="00826ECA" w:rsidRPr="00826ECA" w14:paraId="15FA87E8"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ACE0D22"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21</w:t>
            </w:r>
          </w:p>
        </w:tc>
        <w:tc>
          <w:tcPr>
            <w:tcW w:w="4220" w:type="dxa"/>
            <w:tcBorders>
              <w:top w:val="nil"/>
              <w:left w:val="nil"/>
              <w:bottom w:val="single" w:sz="4" w:space="0" w:color="auto"/>
              <w:right w:val="single" w:sz="4" w:space="0" w:color="auto"/>
            </w:tcBorders>
            <w:shd w:val="clear" w:color="000000" w:fill="FFFFFF"/>
            <w:vAlign w:val="bottom"/>
            <w:hideMark/>
          </w:tcPr>
          <w:p w14:paraId="2DDAC7BE"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Tractor Same Explorer 120HDGS</w:t>
            </w:r>
          </w:p>
        </w:tc>
        <w:tc>
          <w:tcPr>
            <w:tcW w:w="1780" w:type="dxa"/>
            <w:tcBorders>
              <w:top w:val="nil"/>
              <w:left w:val="nil"/>
              <w:bottom w:val="single" w:sz="4" w:space="0" w:color="auto"/>
              <w:right w:val="single" w:sz="4" w:space="0" w:color="auto"/>
            </w:tcBorders>
            <w:shd w:val="clear" w:color="000000" w:fill="FFFFFF"/>
            <w:vAlign w:val="bottom"/>
            <w:hideMark/>
          </w:tcPr>
          <w:p w14:paraId="3D2D82AA"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37.000,00</w:t>
            </w:r>
          </w:p>
        </w:tc>
      </w:tr>
      <w:tr w:rsidR="00826ECA" w:rsidRPr="00826ECA" w14:paraId="40BA8791"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73C8215"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22</w:t>
            </w:r>
          </w:p>
        </w:tc>
        <w:tc>
          <w:tcPr>
            <w:tcW w:w="4220" w:type="dxa"/>
            <w:tcBorders>
              <w:top w:val="nil"/>
              <w:left w:val="nil"/>
              <w:bottom w:val="single" w:sz="4" w:space="0" w:color="auto"/>
              <w:right w:val="single" w:sz="4" w:space="0" w:color="auto"/>
            </w:tcBorders>
            <w:shd w:val="clear" w:color="000000" w:fill="FFFFFF"/>
            <w:vAlign w:val="bottom"/>
            <w:hideMark/>
          </w:tcPr>
          <w:p w14:paraId="77573F4F"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Semanatoare</w:t>
            </w:r>
          </w:p>
        </w:tc>
        <w:tc>
          <w:tcPr>
            <w:tcW w:w="1780" w:type="dxa"/>
            <w:tcBorders>
              <w:top w:val="nil"/>
              <w:left w:val="nil"/>
              <w:bottom w:val="single" w:sz="4" w:space="0" w:color="auto"/>
              <w:right w:val="single" w:sz="4" w:space="0" w:color="auto"/>
            </w:tcBorders>
            <w:shd w:val="clear" w:color="000000" w:fill="FFFFFF"/>
            <w:vAlign w:val="bottom"/>
            <w:hideMark/>
          </w:tcPr>
          <w:p w14:paraId="6924B82D"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18.300,00</w:t>
            </w:r>
          </w:p>
        </w:tc>
      </w:tr>
      <w:tr w:rsidR="00826ECA" w:rsidRPr="00826ECA" w14:paraId="2DB3B103" w14:textId="77777777" w:rsidTr="00826ECA">
        <w:trPr>
          <w:trHeight w:val="6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EEF8AC2"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23</w:t>
            </w:r>
          </w:p>
        </w:tc>
        <w:tc>
          <w:tcPr>
            <w:tcW w:w="4220" w:type="dxa"/>
            <w:tcBorders>
              <w:top w:val="nil"/>
              <w:left w:val="nil"/>
              <w:bottom w:val="single" w:sz="4" w:space="0" w:color="auto"/>
              <w:right w:val="single" w:sz="4" w:space="0" w:color="auto"/>
            </w:tcBorders>
            <w:shd w:val="clear" w:color="000000" w:fill="FFFFFF"/>
            <w:vAlign w:val="bottom"/>
            <w:hideMark/>
          </w:tcPr>
          <w:p w14:paraId="56AB2072"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Heder Biso VX Trendline 550 seria 214CTL5072</w:t>
            </w:r>
          </w:p>
        </w:tc>
        <w:tc>
          <w:tcPr>
            <w:tcW w:w="1780" w:type="dxa"/>
            <w:tcBorders>
              <w:top w:val="nil"/>
              <w:left w:val="nil"/>
              <w:bottom w:val="single" w:sz="4" w:space="0" w:color="auto"/>
              <w:right w:val="single" w:sz="4" w:space="0" w:color="auto"/>
            </w:tcBorders>
            <w:shd w:val="clear" w:color="000000" w:fill="FFFFFF"/>
            <w:vAlign w:val="bottom"/>
            <w:hideMark/>
          </w:tcPr>
          <w:p w14:paraId="7E08ABCC"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6.300,00</w:t>
            </w:r>
          </w:p>
        </w:tc>
      </w:tr>
      <w:tr w:rsidR="00826ECA" w:rsidRPr="00826ECA" w14:paraId="772833BC"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619A9C53"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24</w:t>
            </w:r>
          </w:p>
        </w:tc>
        <w:tc>
          <w:tcPr>
            <w:tcW w:w="4220" w:type="dxa"/>
            <w:tcBorders>
              <w:top w:val="nil"/>
              <w:left w:val="nil"/>
              <w:bottom w:val="single" w:sz="4" w:space="0" w:color="auto"/>
              <w:right w:val="single" w:sz="4" w:space="0" w:color="auto"/>
            </w:tcBorders>
            <w:shd w:val="clear" w:color="000000" w:fill="FFFFFF"/>
            <w:vAlign w:val="bottom"/>
            <w:hideMark/>
          </w:tcPr>
          <w:p w14:paraId="036C0D00"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Carucior Biso Trolley Swifte061</w:t>
            </w:r>
          </w:p>
        </w:tc>
        <w:tc>
          <w:tcPr>
            <w:tcW w:w="1780" w:type="dxa"/>
            <w:tcBorders>
              <w:top w:val="nil"/>
              <w:left w:val="nil"/>
              <w:bottom w:val="single" w:sz="4" w:space="0" w:color="auto"/>
              <w:right w:val="single" w:sz="4" w:space="0" w:color="auto"/>
            </w:tcBorders>
            <w:shd w:val="clear" w:color="000000" w:fill="FFFFFF"/>
            <w:vAlign w:val="bottom"/>
            <w:hideMark/>
          </w:tcPr>
          <w:p w14:paraId="633B5B3E"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600,00</w:t>
            </w:r>
          </w:p>
        </w:tc>
      </w:tr>
      <w:tr w:rsidR="00826ECA" w:rsidRPr="00826ECA" w14:paraId="765B475B" w14:textId="77777777" w:rsidTr="00826ECA">
        <w:trPr>
          <w:trHeight w:val="6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5C55A7CF"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25</w:t>
            </w:r>
          </w:p>
        </w:tc>
        <w:tc>
          <w:tcPr>
            <w:tcW w:w="4220" w:type="dxa"/>
            <w:tcBorders>
              <w:top w:val="nil"/>
              <w:left w:val="nil"/>
              <w:bottom w:val="single" w:sz="4" w:space="0" w:color="auto"/>
              <w:right w:val="single" w:sz="4" w:space="0" w:color="auto"/>
            </w:tcBorders>
            <w:shd w:val="clear" w:color="000000" w:fill="FFFFFF"/>
            <w:vAlign w:val="bottom"/>
            <w:hideMark/>
          </w:tcPr>
          <w:p w14:paraId="5D139B6C"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Combina New-Holland CX880 321368023</w:t>
            </w:r>
          </w:p>
        </w:tc>
        <w:tc>
          <w:tcPr>
            <w:tcW w:w="1780" w:type="dxa"/>
            <w:tcBorders>
              <w:top w:val="nil"/>
              <w:left w:val="nil"/>
              <w:bottom w:val="single" w:sz="4" w:space="0" w:color="auto"/>
              <w:right w:val="single" w:sz="4" w:space="0" w:color="auto"/>
            </w:tcBorders>
            <w:shd w:val="clear" w:color="000000" w:fill="FFFFFF"/>
            <w:vAlign w:val="bottom"/>
            <w:hideMark/>
          </w:tcPr>
          <w:p w14:paraId="543E554D"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57.000,00</w:t>
            </w:r>
          </w:p>
        </w:tc>
      </w:tr>
      <w:tr w:rsidR="00826ECA" w:rsidRPr="00826ECA" w14:paraId="5CE3C70E" w14:textId="77777777" w:rsidTr="00826ECA">
        <w:trPr>
          <w:trHeight w:val="6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26CD6CD7"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26</w:t>
            </w:r>
          </w:p>
        </w:tc>
        <w:tc>
          <w:tcPr>
            <w:tcW w:w="4220" w:type="dxa"/>
            <w:tcBorders>
              <w:top w:val="nil"/>
              <w:left w:val="nil"/>
              <w:bottom w:val="single" w:sz="4" w:space="0" w:color="auto"/>
              <w:right w:val="single" w:sz="4" w:space="0" w:color="auto"/>
            </w:tcBorders>
            <w:shd w:val="clear" w:color="000000" w:fill="FFFFFF"/>
            <w:vAlign w:val="bottom"/>
            <w:hideMark/>
          </w:tcPr>
          <w:p w14:paraId="31D53478"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Display Kit GFX350 NAV500Bundle Precision</w:t>
            </w:r>
          </w:p>
        </w:tc>
        <w:tc>
          <w:tcPr>
            <w:tcW w:w="1780" w:type="dxa"/>
            <w:tcBorders>
              <w:top w:val="nil"/>
              <w:left w:val="nil"/>
              <w:bottom w:val="single" w:sz="4" w:space="0" w:color="auto"/>
              <w:right w:val="single" w:sz="4" w:space="0" w:color="auto"/>
            </w:tcBorders>
            <w:shd w:val="clear" w:color="000000" w:fill="FFFFFF"/>
            <w:vAlign w:val="bottom"/>
            <w:hideMark/>
          </w:tcPr>
          <w:p w14:paraId="5B4ABA8E"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1.400,00</w:t>
            </w:r>
          </w:p>
        </w:tc>
      </w:tr>
      <w:tr w:rsidR="00826ECA" w:rsidRPr="00826ECA" w14:paraId="3827105D"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29584C63"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lastRenderedPageBreak/>
              <w:t>27</w:t>
            </w:r>
          </w:p>
        </w:tc>
        <w:tc>
          <w:tcPr>
            <w:tcW w:w="4220" w:type="dxa"/>
            <w:tcBorders>
              <w:top w:val="nil"/>
              <w:left w:val="nil"/>
              <w:bottom w:val="single" w:sz="4" w:space="0" w:color="auto"/>
              <w:right w:val="single" w:sz="4" w:space="0" w:color="auto"/>
            </w:tcBorders>
            <w:shd w:val="clear" w:color="000000" w:fill="FFFFFF"/>
            <w:vAlign w:val="bottom"/>
            <w:hideMark/>
          </w:tcPr>
          <w:p w14:paraId="3B7745CF"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Generator CAT Olympian GE50</w:t>
            </w:r>
          </w:p>
        </w:tc>
        <w:tc>
          <w:tcPr>
            <w:tcW w:w="1780" w:type="dxa"/>
            <w:tcBorders>
              <w:top w:val="nil"/>
              <w:left w:val="nil"/>
              <w:bottom w:val="single" w:sz="4" w:space="0" w:color="auto"/>
              <w:right w:val="single" w:sz="4" w:space="0" w:color="auto"/>
            </w:tcBorders>
            <w:shd w:val="clear" w:color="000000" w:fill="FFFFFF"/>
            <w:vAlign w:val="bottom"/>
            <w:hideMark/>
          </w:tcPr>
          <w:p w14:paraId="69BDF9DA"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3.400,00</w:t>
            </w:r>
          </w:p>
        </w:tc>
      </w:tr>
      <w:tr w:rsidR="00826ECA" w:rsidRPr="00826ECA" w14:paraId="7B9AC301" w14:textId="77777777" w:rsidTr="00826ECA">
        <w:trPr>
          <w:trHeight w:val="300"/>
          <w:jc w:val="center"/>
        </w:trPr>
        <w:tc>
          <w:tcPr>
            <w:tcW w:w="620" w:type="dxa"/>
            <w:tcBorders>
              <w:top w:val="nil"/>
              <w:left w:val="single" w:sz="4" w:space="0" w:color="auto"/>
              <w:bottom w:val="single" w:sz="4" w:space="0" w:color="auto"/>
              <w:right w:val="single" w:sz="4" w:space="0" w:color="auto"/>
            </w:tcBorders>
            <w:shd w:val="clear" w:color="000000" w:fill="FFFFFF"/>
            <w:vAlign w:val="bottom"/>
            <w:hideMark/>
          </w:tcPr>
          <w:p w14:paraId="4DAB9667"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28</w:t>
            </w:r>
          </w:p>
        </w:tc>
        <w:tc>
          <w:tcPr>
            <w:tcW w:w="4220" w:type="dxa"/>
            <w:tcBorders>
              <w:top w:val="nil"/>
              <w:left w:val="nil"/>
              <w:bottom w:val="single" w:sz="4" w:space="0" w:color="auto"/>
              <w:right w:val="single" w:sz="4" w:space="0" w:color="auto"/>
            </w:tcBorders>
            <w:shd w:val="clear" w:color="000000" w:fill="FFFFFF"/>
            <w:vAlign w:val="bottom"/>
            <w:hideMark/>
          </w:tcPr>
          <w:p w14:paraId="4AB5C65C" w14:textId="77777777" w:rsidR="00826ECA" w:rsidRPr="00826ECA" w:rsidRDefault="00826ECA" w:rsidP="00826ECA">
            <w:pPr>
              <w:spacing w:after="0" w:line="240" w:lineRule="auto"/>
              <w:jc w:val="lef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Instalatie Erbicidat Olympia</w:t>
            </w:r>
          </w:p>
        </w:tc>
        <w:tc>
          <w:tcPr>
            <w:tcW w:w="1780" w:type="dxa"/>
            <w:tcBorders>
              <w:top w:val="nil"/>
              <w:left w:val="nil"/>
              <w:bottom w:val="single" w:sz="4" w:space="0" w:color="auto"/>
              <w:right w:val="single" w:sz="4" w:space="0" w:color="auto"/>
            </w:tcBorders>
            <w:shd w:val="clear" w:color="000000" w:fill="FFFFFF"/>
            <w:vAlign w:val="bottom"/>
            <w:hideMark/>
          </w:tcPr>
          <w:p w14:paraId="3A878233" w14:textId="77777777" w:rsidR="00826ECA" w:rsidRPr="00826ECA" w:rsidRDefault="00826ECA" w:rsidP="00826ECA">
            <w:pPr>
              <w:spacing w:after="0" w:line="240" w:lineRule="auto"/>
              <w:jc w:val="right"/>
              <w:rPr>
                <w:rFonts w:ascii="Cambria" w:eastAsia="Times New Roman" w:hAnsi="Cambria" w:cs="Times New Roman"/>
                <w:color w:val="131314"/>
                <w:spacing w:val="0"/>
                <w:lang w:val="ro-RO" w:eastAsia="ro-RO"/>
              </w:rPr>
            </w:pPr>
            <w:r w:rsidRPr="00826ECA">
              <w:rPr>
                <w:rFonts w:ascii="Cambria" w:eastAsia="Times New Roman" w:hAnsi="Cambria" w:cs="Times New Roman"/>
                <w:color w:val="131314"/>
                <w:spacing w:val="0"/>
                <w:lang w:val="ro-RO" w:eastAsia="ro-RO"/>
              </w:rPr>
              <w:t>6.400,00</w:t>
            </w:r>
          </w:p>
        </w:tc>
      </w:tr>
      <w:bookmarkEnd w:id="8"/>
    </w:tbl>
    <w:p w14:paraId="7A17DC53" w14:textId="77777777" w:rsidR="00826ECA" w:rsidRPr="000C02A5" w:rsidRDefault="00826ECA" w:rsidP="002F59BA">
      <w:pPr>
        <w:pStyle w:val="ListParagraph"/>
        <w:numPr>
          <w:ilvl w:val="1"/>
          <w:numId w:val="3"/>
        </w:numPr>
        <w:tabs>
          <w:tab w:val="left" w:pos="0"/>
          <w:tab w:val="left" w:pos="851"/>
        </w:tabs>
        <w:spacing w:line="276" w:lineRule="auto"/>
        <w:ind w:left="0" w:right="114" w:firstLine="820"/>
        <w:contextualSpacing w:val="0"/>
        <w:jc w:val="both"/>
        <w:rPr>
          <w:rFonts w:ascii="Cambria" w:hAnsi="Cambria"/>
          <w:sz w:val="24"/>
          <w:szCs w:val="24"/>
        </w:rPr>
      </w:pPr>
    </w:p>
    <w:p w14:paraId="2B6EC7C3" w14:textId="77777777" w:rsidR="001F663D" w:rsidRDefault="001F663D" w:rsidP="002F59BA">
      <w:pPr>
        <w:pStyle w:val="ListParagraph"/>
        <w:tabs>
          <w:tab w:val="left" w:pos="0"/>
          <w:tab w:val="left" w:pos="851"/>
        </w:tabs>
        <w:spacing w:line="276" w:lineRule="auto"/>
        <w:ind w:left="820" w:right="114"/>
        <w:contextualSpacing w:val="0"/>
        <w:jc w:val="both"/>
        <w:rPr>
          <w:rFonts w:ascii="Cambria" w:hAnsi="Cambria"/>
          <w:sz w:val="24"/>
          <w:szCs w:val="24"/>
        </w:rPr>
      </w:pPr>
      <w:bookmarkStart w:id="9" w:name="_Hlk195269893"/>
    </w:p>
    <w:p w14:paraId="74BF5334" w14:textId="3165DA27" w:rsidR="002F59BA" w:rsidRPr="000C02A5" w:rsidRDefault="002F59BA" w:rsidP="002F59BA">
      <w:pPr>
        <w:pStyle w:val="ListParagraph"/>
        <w:tabs>
          <w:tab w:val="left" w:pos="0"/>
          <w:tab w:val="left" w:pos="851"/>
        </w:tabs>
        <w:spacing w:line="276" w:lineRule="auto"/>
        <w:ind w:left="820" w:right="114"/>
        <w:contextualSpacing w:val="0"/>
        <w:jc w:val="both"/>
        <w:rPr>
          <w:rFonts w:ascii="Cambria" w:hAnsi="Cambria"/>
          <w:sz w:val="24"/>
          <w:szCs w:val="24"/>
        </w:rPr>
      </w:pPr>
      <w:r w:rsidRPr="000C02A5">
        <w:rPr>
          <w:rFonts w:ascii="Cambria" w:hAnsi="Cambria"/>
          <w:sz w:val="24"/>
          <w:szCs w:val="24"/>
        </w:rPr>
        <w:t>TVA se va aplica în funcție de condițiile legale de la momentul vânzării bunului.</w:t>
      </w:r>
      <w:bookmarkEnd w:id="7"/>
    </w:p>
    <w:p w14:paraId="6AE7F5B0" w14:textId="52D40991" w:rsidR="002F59BA" w:rsidRPr="000C02A5" w:rsidRDefault="002F59BA" w:rsidP="00F9775C">
      <w:pPr>
        <w:pStyle w:val="ListParagraph"/>
        <w:numPr>
          <w:ilvl w:val="1"/>
          <w:numId w:val="11"/>
        </w:numPr>
        <w:tabs>
          <w:tab w:val="left" w:pos="0"/>
          <w:tab w:val="left" w:pos="851"/>
        </w:tabs>
        <w:spacing w:line="276" w:lineRule="auto"/>
        <w:ind w:left="0" w:right="114" w:firstLine="820"/>
        <w:contextualSpacing w:val="0"/>
        <w:jc w:val="both"/>
        <w:rPr>
          <w:rFonts w:ascii="Cambria" w:hAnsi="Cambria"/>
          <w:sz w:val="24"/>
          <w:szCs w:val="24"/>
        </w:rPr>
      </w:pPr>
      <w:bookmarkStart w:id="10" w:name="_Hlk195270131"/>
      <w:bookmarkEnd w:id="9"/>
      <w:r w:rsidRPr="000C02A5">
        <w:rPr>
          <w:rFonts w:ascii="Cambria" w:hAnsi="Cambria"/>
          <w:sz w:val="24"/>
          <w:szCs w:val="24"/>
        </w:rPr>
        <w:t xml:space="preserve">În vederea maximizării prețului de vânzare a bunurilor </w:t>
      </w:r>
      <w:r>
        <w:rPr>
          <w:rFonts w:ascii="Cambria" w:hAnsi="Cambria"/>
          <w:sz w:val="24"/>
          <w:szCs w:val="24"/>
        </w:rPr>
        <w:t>mobile</w:t>
      </w:r>
      <w:r w:rsidRPr="000C02A5">
        <w:rPr>
          <w:rFonts w:ascii="Cambria" w:hAnsi="Cambria"/>
          <w:sz w:val="24"/>
          <w:szCs w:val="24"/>
        </w:rPr>
        <w:t xml:space="preserve"> care fac obiectul prezentei proceduri de valorificare și, totodată, în vederea vânzării acestora într-un termen rezonabil, se stabilește următoarea strategie de valorificare:</w:t>
      </w:r>
    </w:p>
    <w:p w14:paraId="5FC94E42" w14:textId="77777777" w:rsidR="002F59BA" w:rsidRPr="000C02A5" w:rsidRDefault="002F59BA" w:rsidP="00F9775C">
      <w:pPr>
        <w:pStyle w:val="ListParagraph"/>
        <w:numPr>
          <w:ilvl w:val="1"/>
          <w:numId w:val="11"/>
        </w:numPr>
        <w:tabs>
          <w:tab w:val="left" w:pos="0"/>
          <w:tab w:val="left" w:pos="851"/>
        </w:tabs>
        <w:spacing w:line="276" w:lineRule="auto"/>
        <w:ind w:left="0" w:right="114" w:firstLine="820"/>
        <w:contextualSpacing w:val="0"/>
        <w:jc w:val="both"/>
        <w:rPr>
          <w:rFonts w:ascii="Cambria" w:hAnsi="Cambria"/>
          <w:sz w:val="24"/>
          <w:szCs w:val="24"/>
        </w:rPr>
      </w:pPr>
      <w:r w:rsidRPr="000C02A5">
        <w:rPr>
          <w:rFonts w:ascii="Cambria" w:hAnsi="Cambria"/>
          <w:sz w:val="24"/>
          <w:szCs w:val="24"/>
        </w:rPr>
        <w:t>- 8 (opt) licitații  publice săptămânale, începând cu prima zi de marți ulterioară aprobării prezentului regulament, la care prețul de pornire la licitație  100% din prețul de evaluare;</w:t>
      </w:r>
    </w:p>
    <w:p w14:paraId="48CC146A" w14:textId="77777777" w:rsidR="002F59BA" w:rsidRPr="000C02A5" w:rsidRDefault="002F59BA" w:rsidP="00F9775C">
      <w:pPr>
        <w:pStyle w:val="ListParagraph"/>
        <w:numPr>
          <w:ilvl w:val="1"/>
          <w:numId w:val="11"/>
        </w:numPr>
        <w:tabs>
          <w:tab w:val="left" w:pos="0"/>
          <w:tab w:val="left" w:pos="851"/>
        </w:tabs>
        <w:spacing w:line="276" w:lineRule="auto"/>
        <w:ind w:left="0" w:right="117" w:firstLine="820"/>
        <w:contextualSpacing w:val="0"/>
        <w:jc w:val="both"/>
        <w:rPr>
          <w:rFonts w:ascii="Cambria" w:hAnsi="Cambria"/>
          <w:sz w:val="24"/>
          <w:szCs w:val="24"/>
        </w:rPr>
      </w:pPr>
      <w:r w:rsidRPr="000C02A5">
        <w:rPr>
          <w:rFonts w:ascii="Cambria" w:hAnsi="Cambria"/>
          <w:sz w:val="24"/>
          <w:szCs w:val="24"/>
        </w:rPr>
        <w:t>- 8 (opt) licitații  publice săptămânale, la care prețul de pornire la licitație este 90% din prețul de evaluare;</w:t>
      </w:r>
    </w:p>
    <w:p w14:paraId="58380990" w14:textId="77777777" w:rsidR="002F59BA" w:rsidRPr="000C02A5" w:rsidRDefault="002F59BA" w:rsidP="00F9775C">
      <w:pPr>
        <w:pStyle w:val="ListParagraph"/>
        <w:numPr>
          <w:ilvl w:val="1"/>
          <w:numId w:val="11"/>
        </w:numPr>
        <w:tabs>
          <w:tab w:val="left" w:pos="0"/>
          <w:tab w:val="left" w:pos="851"/>
        </w:tabs>
        <w:spacing w:line="276" w:lineRule="auto"/>
        <w:ind w:left="0" w:right="117" w:firstLine="820"/>
        <w:contextualSpacing w:val="0"/>
        <w:jc w:val="both"/>
        <w:rPr>
          <w:rFonts w:ascii="Cambria" w:hAnsi="Cambria"/>
          <w:sz w:val="24"/>
          <w:szCs w:val="24"/>
        </w:rPr>
      </w:pPr>
      <w:r w:rsidRPr="000C02A5">
        <w:rPr>
          <w:rFonts w:ascii="Cambria" w:hAnsi="Cambria"/>
          <w:sz w:val="24"/>
          <w:szCs w:val="24"/>
        </w:rPr>
        <w:t>- 8 (opt) licitații  publice săptămânale, la care prețul de pornire la licitație este 75% din prețul de evaluare.</w:t>
      </w:r>
    </w:p>
    <w:p w14:paraId="78D3B818" w14:textId="55F3F165" w:rsidR="002F59BA" w:rsidRPr="000C02A5" w:rsidRDefault="002F59BA" w:rsidP="00F9775C">
      <w:pPr>
        <w:pStyle w:val="ListParagraph"/>
        <w:numPr>
          <w:ilvl w:val="1"/>
          <w:numId w:val="11"/>
        </w:numPr>
        <w:tabs>
          <w:tab w:val="left" w:pos="0"/>
          <w:tab w:val="left" w:pos="851"/>
        </w:tabs>
        <w:spacing w:line="276" w:lineRule="auto"/>
        <w:ind w:left="0" w:right="117" w:firstLine="820"/>
        <w:contextualSpacing w:val="0"/>
        <w:jc w:val="both"/>
        <w:rPr>
          <w:rFonts w:ascii="Cambria" w:hAnsi="Cambria"/>
          <w:sz w:val="24"/>
          <w:szCs w:val="24"/>
        </w:rPr>
      </w:pPr>
      <w:r w:rsidRPr="000C02A5">
        <w:rPr>
          <w:rFonts w:ascii="Cambria" w:hAnsi="Cambria"/>
          <w:sz w:val="24"/>
          <w:szCs w:val="24"/>
        </w:rPr>
        <w:t xml:space="preserve">La finalizarea acestor etape, în cazul în care bunurile nu vor fi valorificate, </w:t>
      </w:r>
      <w:r w:rsidR="008A5CAE">
        <w:rPr>
          <w:rFonts w:ascii="Cambria" w:hAnsi="Cambria"/>
          <w:sz w:val="24"/>
          <w:szCs w:val="24"/>
        </w:rPr>
        <w:t>Lichidatorul Judiciar</w:t>
      </w:r>
      <w:r w:rsidRPr="000C02A5">
        <w:rPr>
          <w:rFonts w:ascii="Cambria" w:hAnsi="Cambria"/>
          <w:sz w:val="24"/>
          <w:szCs w:val="24"/>
        </w:rPr>
        <w:t xml:space="preserve"> va convoca adunarea creditorilor în vederea stabilirii unei noi strategii de valorificare.</w:t>
      </w:r>
    </w:p>
    <w:bookmarkEnd w:id="10"/>
    <w:p w14:paraId="6D4A684D" w14:textId="77777777" w:rsidR="002F59BA" w:rsidRPr="000C02A5" w:rsidRDefault="002F59BA" w:rsidP="00F9775C">
      <w:pPr>
        <w:pStyle w:val="ListParagraph"/>
        <w:numPr>
          <w:ilvl w:val="1"/>
          <w:numId w:val="11"/>
        </w:numPr>
        <w:tabs>
          <w:tab w:val="left" w:pos="0"/>
          <w:tab w:val="left" w:pos="851"/>
        </w:tabs>
        <w:spacing w:line="276" w:lineRule="auto"/>
        <w:ind w:left="0" w:right="117" w:firstLine="820"/>
        <w:contextualSpacing w:val="0"/>
        <w:jc w:val="both"/>
        <w:rPr>
          <w:rFonts w:ascii="Cambria" w:hAnsi="Cambria"/>
          <w:sz w:val="24"/>
          <w:szCs w:val="24"/>
        </w:rPr>
      </w:pPr>
      <w:r w:rsidRPr="000C02A5">
        <w:rPr>
          <w:rFonts w:ascii="Cambria" w:hAnsi="Cambria"/>
          <w:sz w:val="24"/>
          <w:szCs w:val="24"/>
        </w:rPr>
        <w:t>Garanţia de participare la licitaţie este de 10% din preţul de pornire al bunului, din acel moment, iar plata se va face în contul unic de insolventa şi pentru adjudecatar reprezintă avans la plata preţului</w:t>
      </w:r>
      <w:r w:rsidRPr="000C02A5">
        <w:rPr>
          <w:rFonts w:ascii="Cambria" w:hAnsi="Cambria"/>
          <w:spacing w:val="-8"/>
          <w:sz w:val="24"/>
          <w:szCs w:val="24"/>
        </w:rPr>
        <w:t xml:space="preserve"> </w:t>
      </w:r>
      <w:r w:rsidRPr="000C02A5">
        <w:rPr>
          <w:rFonts w:ascii="Cambria" w:hAnsi="Cambria"/>
          <w:sz w:val="24"/>
          <w:szCs w:val="24"/>
        </w:rPr>
        <w:t>;</w:t>
      </w:r>
    </w:p>
    <w:p w14:paraId="5A904E47" w14:textId="03A6EFDD" w:rsidR="002F59BA" w:rsidRPr="000C02A5" w:rsidRDefault="008A5CAE" w:rsidP="00F9775C">
      <w:pPr>
        <w:pStyle w:val="ListParagraph"/>
        <w:numPr>
          <w:ilvl w:val="1"/>
          <w:numId w:val="11"/>
        </w:numPr>
        <w:tabs>
          <w:tab w:val="left" w:pos="0"/>
          <w:tab w:val="left" w:pos="851"/>
        </w:tabs>
        <w:spacing w:line="276" w:lineRule="auto"/>
        <w:ind w:left="0" w:right="113" w:firstLine="820"/>
        <w:contextualSpacing w:val="0"/>
        <w:jc w:val="both"/>
        <w:rPr>
          <w:rFonts w:ascii="Cambria" w:hAnsi="Cambria"/>
          <w:sz w:val="24"/>
          <w:szCs w:val="24"/>
        </w:rPr>
      </w:pPr>
      <w:r>
        <w:rPr>
          <w:rFonts w:ascii="Cambria" w:hAnsi="Cambria"/>
          <w:sz w:val="24"/>
          <w:szCs w:val="24"/>
        </w:rPr>
        <w:t>Lichidatorul Judiciar</w:t>
      </w:r>
      <w:r w:rsidR="002F59BA" w:rsidRPr="000C02A5">
        <w:rPr>
          <w:rFonts w:ascii="Cambria" w:hAnsi="Cambria"/>
          <w:sz w:val="24"/>
          <w:szCs w:val="24"/>
        </w:rPr>
        <w:t xml:space="preserve"> va rambursa garanția de participare depusă de ofertanții care nu au adjudecat, în termen de 5 (cinci) zile lucrătoare de la data licitaţiei;</w:t>
      </w:r>
    </w:p>
    <w:p w14:paraId="6D17E0D1" w14:textId="77777777" w:rsidR="002F59BA" w:rsidRPr="000C02A5" w:rsidRDefault="002F59BA" w:rsidP="00F9775C">
      <w:pPr>
        <w:pStyle w:val="ListParagraph"/>
        <w:numPr>
          <w:ilvl w:val="1"/>
          <w:numId w:val="11"/>
        </w:numPr>
        <w:tabs>
          <w:tab w:val="left" w:pos="0"/>
          <w:tab w:val="left" w:pos="851"/>
        </w:tabs>
        <w:spacing w:line="276" w:lineRule="auto"/>
        <w:ind w:left="0" w:right="113" w:firstLine="820"/>
        <w:contextualSpacing w:val="0"/>
        <w:jc w:val="both"/>
        <w:rPr>
          <w:rFonts w:ascii="Cambria" w:hAnsi="Cambria"/>
          <w:sz w:val="24"/>
          <w:szCs w:val="24"/>
        </w:rPr>
      </w:pPr>
      <w:bookmarkStart w:id="11" w:name="_Hlk195270029"/>
      <w:r w:rsidRPr="000C02A5">
        <w:rPr>
          <w:rFonts w:ascii="Cambria" w:hAnsi="Cambria"/>
          <w:sz w:val="24"/>
          <w:szCs w:val="24"/>
        </w:rPr>
        <w:t>Toate plățile vor fi făcute în lei și se vor face în contul unic de insolvență şi vor reprezenta echivalentul sumelor în euro transformate în lei la cursul BNR din data</w:t>
      </w:r>
      <w:r w:rsidRPr="000C02A5">
        <w:rPr>
          <w:rFonts w:ascii="Cambria" w:hAnsi="Cambria"/>
          <w:spacing w:val="-3"/>
          <w:sz w:val="24"/>
          <w:szCs w:val="24"/>
        </w:rPr>
        <w:t xml:space="preserve"> </w:t>
      </w:r>
      <w:r w:rsidRPr="000C02A5">
        <w:rPr>
          <w:rFonts w:ascii="Cambria" w:hAnsi="Cambria"/>
          <w:sz w:val="24"/>
          <w:szCs w:val="24"/>
        </w:rPr>
        <w:t>plății;</w:t>
      </w:r>
    </w:p>
    <w:bookmarkEnd w:id="11"/>
    <w:p w14:paraId="4818A8C3" w14:textId="77777777" w:rsidR="002F59BA" w:rsidRPr="000C02A5" w:rsidRDefault="002F59BA" w:rsidP="00F9775C">
      <w:pPr>
        <w:pStyle w:val="ListParagraph"/>
        <w:numPr>
          <w:ilvl w:val="1"/>
          <w:numId w:val="11"/>
        </w:numPr>
        <w:tabs>
          <w:tab w:val="left" w:pos="0"/>
          <w:tab w:val="left" w:pos="851"/>
        </w:tabs>
        <w:spacing w:line="276" w:lineRule="auto"/>
        <w:ind w:left="0" w:right="113" w:firstLine="820"/>
        <w:contextualSpacing w:val="0"/>
        <w:jc w:val="both"/>
        <w:rPr>
          <w:rFonts w:ascii="Cambria" w:hAnsi="Cambria"/>
          <w:sz w:val="24"/>
          <w:szCs w:val="24"/>
        </w:rPr>
      </w:pPr>
      <w:r w:rsidRPr="000C02A5">
        <w:rPr>
          <w:rFonts w:ascii="Cambria" w:hAnsi="Cambria"/>
          <w:sz w:val="24"/>
          <w:szCs w:val="24"/>
        </w:rPr>
        <w:t>Termenul pentru plata integrală a prețului este de 30 (treizeci) de zile calendaristice de la adjudecării</w:t>
      </w:r>
      <w:r w:rsidRPr="000C02A5">
        <w:rPr>
          <w:rFonts w:ascii="Cambria" w:hAnsi="Cambria"/>
          <w:spacing w:val="-1"/>
          <w:sz w:val="24"/>
          <w:szCs w:val="24"/>
        </w:rPr>
        <w:t xml:space="preserve"> </w:t>
      </w:r>
      <w:r w:rsidRPr="000C02A5">
        <w:rPr>
          <w:rFonts w:ascii="Cambria" w:hAnsi="Cambria"/>
          <w:sz w:val="24"/>
          <w:szCs w:val="24"/>
        </w:rPr>
        <w:t>bunului;</w:t>
      </w:r>
    </w:p>
    <w:p w14:paraId="750F1DF9" w14:textId="77777777" w:rsidR="002F59BA" w:rsidRPr="000C02A5" w:rsidRDefault="002F59BA" w:rsidP="002F59BA">
      <w:pPr>
        <w:pStyle w:val="Heading11"/>
        <w:spacing w:line="276" w:lineRule="auto"/>
        <w:rPr>
          <w:rFonts w:ascii="Cambria" w:hAnsi="Cambria" w:cs="Times New Roman"/>
        </w:rPr>
      </w:pPr>
      <w:r w:rsidRPr="000C02A5">
        <w:rPr>
          <w:rFonts w:ascii="Cambria" w:hAnsi="Cambria" w:cs="Times New Roman"/>
        </w:rPr>
        <w:t>Predarea – primirea</w:t>
      </w:r>
    </w:p>
    <w:p w14:paraId="5FFDD131" w14:textId="1088EA48" w:rsidR="002F59BA" w:rsidRPr="000C02A5" w:rsidRDefault="002F59BA" w:rsidP="002F59BA">
      <w:pPr>
        <w:pStyle w:val="ListParagraph"/>
        <w:tabs>
          <w:tab w:val="left" w:pos="0"/>
        </w:tabs>
        <w:spacing w:line="276" w:lineRule="auto"/>
        <w:ind w:left="0" w:right="118" w:firstLine="820"/>
        <w:jc w:val="both"/>
        <w:rPr>
          <w:rFonts w:ascii="Cambria" w:hAnsi="Cambria"/>
          <w:sz w:val="24"/>
          <w:szCs w:val="24"/>
        </w:rPr>
      </w:pPr>
      <w:r w:rsidRPr="000C02A5">
        <w:rPr>
          <w:rFonts w:ascii="Cambria" w:hAnsi="Cambria"/>
          <w:sz w:val="24"/>
          <w:szCs w:val="24"/>
        </w:rPr>
        <w:t>Imediat ce cumpărătorul şi-a îndeplinit toate obligaţiile de plată, acesta va intra in posesia</w:t>
      </w:r>
      <w:r w:rsidRPr="000C02A5">
        <w:rPr>
          <w:rFonts w:ascii="Cambria" w:hAnsi="Cambria"/>
          <w:spacing w:val="-2"/>
          <w:sz w:val="24"/>
          <w:szCs w:val="24"/>
        </w:rPr>
        <w:t xml:space="preserve"> </w:t>
      </w:r>
      <w:r w:rsidR="00F9775C">
        <w:rPr>
          <w:rFonts w:ascii="Cambria" w:hAnsi="Cambria"/>
          <w:sz w:val="24"/>
          <w:szCs w:val="24"/>
        </w:rPr>
        <w:t>bunurilor</w:t>
      </w:r>
      <w:r w:rsidRPr="000C02A5">
        <w:rPr>
          <w:rFonts w:ascii="Cambria" w:hAnsi="Cambria"/>
          <w:sz w:val="24"/>
          <w:szCs w:val="24"/>
        </w:rPr>
        <w:t>.</w:t>
      </w:r>
    </w:p>
    <w:p w14:paraId="49B8D0AB" w14:textId="77777777" w:rsidR="00F9775C" w:rsidRPr="00F9775C" w:rsidRDefault="002F59BA" w:rsidP="00F9775C">
      <w:pPr>
        <w:pStyle w:val="ListParagraph"/>
        <w:tabs>
          <w:tab w:val="left" w:pos="0"/>
        </w:tabs>
        <w:spacing w:before="1" w:line="276" w:lineRule="auto"/>
        <w:ind w:left="142" w:right="116"/>
        <w:jc w:val="both"/>
        <w:rPr>
          <w:rFonts w:ascii="Cambria" w:hAnsi="Cambria"/>
          <w:sz w:val="24"/>
          <w:szCs w:val="24"/>
        </w:rPr>
      </w:pPr>
      <w:r w:rsidRPr="000C02A5">
        <w:rPr>
          <w:rFonts w:ascii="Cambria" w:hAnsi="Cambria"/>
          <w:sz w:val="24"/>
          <w:szCs w:val="24"/>
        </w:rPr>
        <w:tab/>
      </w:r>
      <w:r w:rsidR="00F9775C" w:rsidRPr="00F9775C">
        <w:rPr>
          <w:rFonts w:ascii="Cambria" w:hAnsi="Cambria"/>
          <w:sz w:val="24"/>
          <w:szCs w:val="24"/>
        </w:rPr>
        <w:t>Preluarea și transportul bunurilor mobile adjudecate sunt în sarcina și riscurile cumpărătorului, care este dator să îl preia de la locul de depozitare în termen de 5 zile calendaristice de la primirea plății de către vânzător.</w:t>
      </w:r>
    </w:p>
    <w:p w14:paraId="1C5F9062" w14:textId="27ED594A" w:rsidR="002F59BA" w:rsidRDefault="002F59BA" w:rsidP="00F9775C">
      <w:pPr>
        <w:pStyle w:val="ListParagraph"/>
        <w:tabs>
          <w:tab w:val="left" w:pos="0"/>
        </w:tabs>
        <w:spacing w:line="276" w:lineRule="auto"/>
        <w:ind w:left="142" w:right="116"/>
        <w:jc w:val="both"/>
        <w:rPr>
          <w:rFonts w:ascii="Cambria" w:hAnsi="Cambria"/>
          <w:sz w:val="24"/>
          <w:szCs w:val="24"/>
        </w:rPr>
      </w:pPr>
    </w:p>
    <w:p w14:paraId="57872AD2" w14:textId="7782AA4E" w:rsidR="006D7946" w:rsidRDefault="006D7946" w:rsidP="00F9775C">
      <w:pPr>
        <w:pStyle w:val="ListParagraph"/>
        <w:tabs>
          <w:tab w:val="left" w:pos="0"/>
        </w:tabs>
        <w:spacing w:line="276" w:lineRule="auto"/>
        <w:ind w:left="142" w:right="116"/>
        <w:jc w:val="both"/>
        <w:rPr>
          <w:rFonts w:ascii="Cambria" w:hAnsi="Cambria"/>
          <w:sz w:val="24"/>
          <w:szCs w:val="24"/>
        </w:rPr>
      </w:pPr>
    </w:p>
    <w:p w14:paraId="6ACC6161" w14:textId="77777777" w:rsidR="006D7946" w:rsidRPr="000C02A5" w:rsidRDefault="006D7946" w:rsidP="00F9775C">
      <w:pPr>
        <w:pStyle w:val="ListParagraph"/>
        <w:tabs>
          <w:tab w:val="left" w:pos="0"/>
        </w:tabs>
        <w:spacing w:line="276" w:lineRule="auto"/>
        <w:ind w:left="142" w:right="116"/>
        <w:jc w:val="both"/>
        <w:rPr>
          <w:rFonts w:ascii="Cambria" w:hAnsi="Cambria"/>
          <w:sz w:val="24"/>
          <w:szCs w:val="24"/>
        </w:rPr>
      </w:pPr>
    </w:p>
    <w:p w14:paraId="1932B8C6" w14:textId="77777777" w:rsidR="002F59BA" w:rsidRPr="000C02A5" w:rsidRDefault="002F59BA" w:rsidP="002F59BA">
      <w:pPr>
        <w:pStyle w:val="Heading11"/>
        <w:spacing w:line="276" w:lineRule="auto"/>
        <w:ind w:left="766" w:right="780"/>
        <w:jc w:val="center"/>
        <w:rPr>
          <w:rFonts w:ascii="Cambria" w:hAnsi="Cambria" w:cs="Times New Roman"/>
        </w:rPr>
      </w:pPr>
      <w:r w:rsidRPr="000C02A5">
        <w:rPr>
          <w:rFonts w:ascii="Cambria" w:hAnsi="Cambria" w:cs="Times New Roman"/>
        </w:rPr>
        <w:lastRenderedPageBreak/>
        <w:t>CAPITOLUL 2</w:t>
      </w:r>
    </w:p>
    <w:p w14:paraId="49E74E1C" w14:textId="77777777" w:rsidR="002F59BA" w:rsidRPr="000C02A5" w:rsidRDefault="002F59BA" w:rsidP="002F59BA">
      <w:pPr>
        <w:spacing w:after="0" w:line="276" w:lineRule="auto"/>
        <w:ind w:left="767" w:right="721"/>
        <w:jc w:val="center"/>
        <w:rPr>
          <w:rFonts w:ascii="Cambria" w:hAnsi="Cambria" w:cs="Times New Roman"/>
          <w:b/>
          <w:lang w:val="ro-RO"/>
        </w:rPr>
      </w:pPr>
      <w:r w:rsidRPr="000C02A5">
        <w:rPr>
          <w:rFonts w:ascii="Cambria" w:hAnsi="Cambria" w:cs="Times New Roman"/>
          <w:b/>
          <w:lang w:val="ro-RO"/>
        </w:rPr>
        <w:t>ORGANIZAREA LICITAŢIILOR</w:t>
      </w:r>
    </w:p>
    <w:p w14:paraId="49AC5B44" w14:textId="77777777" w:rsidR="002F59BA" w:rsidRPr="000C02A5" w:rsidRDefault="002F59BA" w:rsidP="002F59BA">
      <w:pPr>
        <w:spacing w:after="0" w:line="276" w:lineRule="auto"/>
        <w:ind w:left="100"/>
        <w:rPr>
          <w:rFonts w:ascii="Cambria" w:hAnsi="Cambria" w:cs="Times New Roman"/>
          <w:b/>
          <w:lang w:val="ro-RO"/>
        </w:rPr>
      </w:pPr>
      <w:r w:rsidRPr="000C02A5">
        <w:rPr>
          <w:rFonts w:ascii="Cambria" w:hAnsi="Cambria" w:cs="Times New Roman"/>
          <w:b/>
          <w:lang w:val="ro-RO"/>
        </w:rPr>
        <w:t>Art.4 Publicitatea</w:t>
      </w:r>
    </w:p>
    <w:p w14:paraId="74362A66" w14:textId="59D549BE" w:rsidR="002F59BA" w:rsidRPr="000C02A5" w:rsidRDefault="002F59BA" w:rsidP="002F59BA">
      <w:pPr>
        <w:pStyle w:val="ListParagraph"/>
        <w:spacing w:line="276" w:lineRule="auto"/>
        <w:ind w:left="0" w:firstLine="820"/>
        <w:jc w:val="both"/>
        <w:rPr>
          <w:rFonts w:ascii="Cambria" w:hAnsi="Cambria"/>
          <w:sz w:val="24"/>
          <w:szCs w:val="24"/>
        </w:rPr>
      </w:pPr>
      <w:r w:rsidRPr="000C02A5">
        <w:rPr>
          <w:rFonts w:ascii="Cambria" w:hAnsi="Cambria"/>
          <w:sz w:val="24"/>
          <w:szCs w:val="24"/>
        </w:rPr>
        <w:t xml:space="preserve">Data începerii licitaţiilor va fi publicată pe site-ul </w:t>
      </w:r>
      <w:r w:rsidR="008A5CAE">
        <w:rPr>
          <w:rFonts w:ascii="Cambria" w:hAnsi="Cambria"/>
          <w:sz w:val="24"/>
          <w:szCs w:val="24"/>
        </w:rPr>
        <w:t>lichidatorului Judiciar</w:t>
      </w:r>
      <w:r w:rsidRPr="000C02A5">
        <w:rPr>
          <w:rFonts w:ascii="Cambria" w:hAnsi="Cambria"/>
          <w:sz w:val="24"/>
          <w:szCs w:val="24"/>
        </w:rPr>
        <w:t xml:space="preserve"> www.cibion.eu, pe site-ul UNPIR, presă, precum şi afişarea publicaţiei de vânzare la sediul </w:t>
      </w:r>
      <w:r w:rsidR="008A5CAE">
        <w:rPr>
          <w:rFonts w:ascii="Cambria" w:hAnsi="Cambria"/>
          <w:sz w:val="24"/>
          <w:szCs w:val="24"/>
        </w:rPr>
        <w:t>lichidatorului Judiciar</w:t>
      </w:r>
      <w:r w:rsidRPr="000C02A5">
        <w:rPr>
          <w:rFonts w:ascii="Cambria" w:hAnsi="Cambria"/>
          <w:sz w:val="24"/>
          <w:szCs w:val="24"/>
        </w:rPr>
        <w:t>, la sediul debitoarei și la sediul locaţiei unde se află bunul.</w:t>
      </w:r>
    </w:p>
    <w:p w14:paraId="5D057E11" w14:textId="77777777" w:rsidR="002F59BA" w:rsidRPr="000C02A5" w:rsidRDefault="002F59BA" w:rsidP="002F59BA">
      <w:pPr>
        <w:pStyle w:val="ListParagraph"/>
        <w:tabs>
          <w:tab w:val="left" w:pos="0"/>
        </w:tabs>
        <w:spacing w:line="276" w:lineRule="auto"/>
        <w:ind w:left="0" w:right="111"/>
        <w:jc w:val="both"/>
        <w:rPr>
          <w:rFonts w:ascii="Cambria" w:hAnsi="Cambria"/>
          <w:sz w:val="24"/>
          <w:szCs w:val="24"/>
        </w:rPr>
      </w:pPr>
      <w:r w:rsidRPr="000C02A5">
        <w:rPr>
          <w:rFonts w:ascii="Cambria" w:hAnsi="Cambria"/>
          <w:sz w:val="24"/>
          <w:szCs w:val="24"/>
        </w:rPr>
        <w:tab/>
        <w:t>De asemenea, debitorul va fi înştiinţat despre data şi ora</w:t>
      </w:r>
      <w:r w:rsidRPr="000C02A5">
        <w:rPr>
          <w:rFonts w:ascii="Cambria" w:hAnsi="Cambria"/>
          <w:spacing w:val="-6"/>
          <w:sz w:val="24"/>
          <w:szCs w:val="24"/>
        </w:rPr>
        <w:t xml:space="preserve"> </w:t>
      </w:r>
      <w:r w:rsidRPr="000C02A5">
        <w:rPr>
          <w:rFonts w:ascii="Cambria" w:hAnsi="Cambria"/>
          <w:sz w:val="24"/>
          <w:szCs w:val="24"/>
        </w:rPr>
        <w:t>vânzării.</w:t>
      </w:r>
    </w:p>
    <w:p w14:paraId="36C24B7C" w14:textId="32EF9A51" w:rsidR="002F59BA" w:rsidRPr="000C02A5" w:rsidRDefault="008A5CAE" w:rsidP="002F59BA">
      <w:pPr>
        <w:pStyle w:val="ListParagraph"/>
        <w:spacing w:line="276" w:lineRule="auto"/>
        <w:ind w:left="0" w:firstLine="708"/>
        <w:jc w:val="both"/>
        <w:rPr>
          <w:rFonts w:ascii="Cambria" w:hAnsi="Cambria"/>
          <w:sz w:val="24"/>
          <w:szCs w:val="24"/>
        </w:rPr>
      </w:pPr>
      <w:r>
        <w:rPr>
          <w:rFonts w:ascii="Cambria" w:hAnsi="Cambria"/>
          <w:sz w:val="24"/>
          <w:szCs w:val="24"/>
        </w:rPr>
        <w:t>Lichidatorul Judiciar</w:t>
      </w:r>
      <w:r w:rsidR="002F59BA" w:rsidRPr="000C02A5">
        <w:rPr>
          <w:rFonts w:ascii="Cambria" w:hAnsi="Cambria"/>
          <w:sz w:val="24"/>
          <w:szCs w:val="24"/>
        </w:rPr>
        <w:t xml:space="preserve"> va promova vânzarea bunurilor mobile/</w:t>
      </w:r>
      <w:r w:rsidR="002F59BA">
        <w:rPr>
          <w:rFonts w:ascii="Cambria" w:hAnsi="Cambria"/>
          <w:sz w:val="24"/>
          <w:szCs w:val="24"/>
        </w:rPr>
        <w:t>mobile</w:t>
      </w:r>
      <w:r w:rsidR="002F59BA" w:rsidRPr="000C02A5">
        <w:rPr>
          <w:rFonts w:ascii="Cambria" w:hAnsi="Cambria"/>
          <w:sz w:val="24"/>
          <w:szCs w:val="24"/>
        </w:rPr>
        <w:t xml:space="preserve"> şi pe site-urile de profil cu acces gratuit.</w:t>
      </w:r>
    </w:p>
    <w:p w14:paraId="56D6B0CF" w14:textId="150AE4AE" w:rsidR="002F59BA" w:rsidRPr="000C02A5" w:rsidRDefault="002F59BA" w:rsidP="002F59BA">
      <w:pPr>
        <w:pStyle w:val="ListParagraph"/>
        <w:spacing w:line="276" w:lineRule="auto"/>
        <w:ind w:left="0" w:firstLine="820"/>
        <w:jc w:val="both"/>
        <w:rPr>
          <w:rFonts w:ascii="Cambria" w:hAnsi="Cambria"/>
          <w:sz w:val="24"/>
          <w:szCs w:val="24"/>
        </w:rPr>
      </w:pPr>
      <w:r w:rsidRPr="000C02A5">
        <w:rPr>
          <w:rFonts w:ascii="Cambria" w:hAnsi="Cambria"/>
          <w:sz w:val="24"/>
          <w:szCs w:val="24"/>
        </w:rPr>
        <w:t xml:space="preserve">Licitaţia este publică, urmând ca ofertele de participare să fie depuse împreună cu toate documentele de participare la licitaţie cu cel puţin 24 de ore înainte de ziua licitaţiei, până la ora 15,00 la sediul </w:t>
      </w:r>
      <w:r w:rsidR="008A5CAE">
        <w:rPr>
          <w:rFonts w:ascii="Cambria" w:hAnsi="Cambria"/>
          <w:sz w:val="24"/>
          <w:szCs w:val="24"/>
        </w:rPr>
        <w:t>lichidatorului Judiciar</w:t>
      </w:r>
      <w:r w:rsidRPr="000C02A5">
        <w:rPr>
          <w:rFonts w:ascii="Cambria" w:hAnsi="Cambria"/>
          <w:sz w:val="24"/>
          <w:szCs w:val="24"/>
        </w:rPr>
        <w:t xml:space="preserve"> menţionat în anunţul publicitar.</w:t>
      </w:r>
    </w:p>
    <w:p w14:paraId="0549CA19" w14:textId="669BD6EF" w:rsidR="002F59BA" w:rsidRPr="000C02A5" w:rsidRDefault="002F59BA" w:rsidP="002F59BA">
      <w:pPr>
        <w:pStyle w:val="ListParagraph"/>
        <w:spacing w:line="276" w:lineRule="auto"/>
        <w:ind w:left="0" w:firstLine="820"/>
        <w:jc w:val="both"/>
        <w:rPr>
          <w:rFonts w:ascii="Cambria" w:hAnsi="Cambria"/>
          <w:sz w:val="24"/>
          <w:szCs w:val="24"/>
        </w:rPr>
      </w:pPr>
      <w:r w:rsidRPr="000C02A5">
        <w:rPr>
          <w:rFonts w:ascii="Cambria" w:hAnsi="Cambria"/>
          <w:sz w:val="24"/>
          <w:szCs w:val="24"/>
        </w:rPr>
        <w:t xml:space="preserve">Vizionarea/Inspectarea </w:t>
      </w:r>
      <w:r>
        <w:rPr>
          <w:rFonts w:ascii="Cambria" w:hAnsi="Cambria"/>
          <w:sz w:val="24"/>
          <w:szCs w:val="24"/>
        </w:rPr>
        <w:t>mobile</w:t>
      </w:r>
      <w:r w:rsidRPr="000C02A5">
        <w:rPr>
          <w:rFonts w:ascii="Cambria" w:hAnsi="Cambria"/>
          <w:sz w:val="24"/>
          <w:szCs w:val="24"/>
        </w:rPr>
        <w:t xml:space="preserve">lor scoase la vânzare, poate fi făcută după stabilirea unui program de vizionare, la care să participe reprezentantul </w:t>
      </w:r>
      <w:r w:rsidR="008A5CAE">
        <w:rPr>
          <w:rFonts w:ascii="Cambria" w:hAnsi="Cambria"/>
          <w:sz w:val="24"/>
          <w:szCs w:val="24"/>
        </w:rPr>
        <w:t>lichidatorului Judiciar</w:t>
      </w:r>
      <w:r w:rsidRPr="000C02A5">
        <w:rPr>
          <w:rFonts w:ascii="Cambria" w:hAnsi="Cambria"/>
          <w:sz w:val="24"/>
          <w:szCs w:val="24"/>
        </w:rPr>
        <w:t>, un reprezentant al debitoarei şi potenţialii cumpărători.</w:t>
      </w:r>
    </w:p>
    <w:p w14:paraId="7ADACCD6" w14:textId="7F0F74E8" w:rsidR="002F59BA" w:rsidRPr="000C02A5" w:rsidRDefault="002F59BA" w:rsidP="002F59BA">
      <w:pPr>
        <w:pStyle w:val="ListParagraph"/>
        <w:spacing w:line="276" w:lineRule="auto"/>
        <w:ind w:left="0" w:firstLine="820"/>
        <w:jc w:val="both"/>
        <w:rPr>
          <w:rFonts w:ascii="Cambria" w:hAnsi="Cambria"/>
          <w:sz w:val="24"/>
          <w:szCs w:val="24"/>
        </w:rPr>
      </w:pPr>
      <w:r w:rsidRPr="000C02A5">
        <w:rPr>
          <w:rFonts w:ascii="Cambria" w:hAnsi="Cambria"/>
          <w:sz w:val="24"/>
          <w:szCs w:val="24"/>
        </w:rPr>
        <w:t xml:space="preserve">Orice informaţii suplimentare (din partea solicitanţilor) vor fi adresate în scris </w:t>
      </w:r>
      <w:r w:rsidR="008A5CAE">
        <w:rPr>
          <w:rFonts w:ascii="Cambria" w:hAnsi="Cambria"/>
          <w:sz w:val="24"/>
          <w:szCs w:val="24"/>
        </w:rPr>
        <w:t>lichidatorului Judiciar</w:t>
      </w:r>
      <w:r w:rsidRPr="000C02A5">
        <w:rPr>
          <w:rFonts w:ascii="Cambria" w:hAnsi="Cambria"/>
          <w:sz w:val="24"/>
          <w:szCs w:val="24"/>
        </w:rPr>
        <w:t xml:space="preserve"> şi reprezentanţilor debitoarei care vor fi desemnaţi pentru această activitate.</w:t>
      </w:r>
    </w:p>
    <w:p w14:paraId="36F130F1" w14:textId="77777777" w:rsidR="002F59BA" w:rsidRPr="000C02A5" w:rsidRDefault="002F59BA" w:rsidP="002F59BA">
      <w:pPr>
        <w:pStyle w:val="Heading11"/>
        <w:tabs>
          <w:tab w:val="left" w:pos="0"/>
        </w:tabs>
        <w:spacing w:line="276" w:lineRule="auto"/>
        <w:ind w:left="0" w:firstLine="851"/>
        <w:rPr>
          <w:rFonts w:ascii="Cambria" w:hAnsi="Cambria" w:cs="Times New Roman"/>
        </w:rPr>
      </w:pPr>
      <w:r w:rsidRPr="000C02A5">
        <w:rPr>
          <w:rFonts w:ascii="Cambria" w:hAnsi="Cambria" w:cs="Times New Roman"/>
        </w:rPr>
        <w:t>Art.5   Înscrierea ofertanţilor</w:t>
      </w:r>
    </w:p>
    <w:p w14:paraId="5DEF697C" w14:textId="66991940" w:rsidR="002F59BA" w:rsidRPr="000C02A5" w:rsidRDefault="002F59BA" w:rsidP="002F59BA">
      <w:pPr>
        <w:pStyle w:val="ListParagraph"/>
        <w:tabs>
          <w:tab w:val="left" w:pos="0"/>
          <w:tab w:val="left" w:pos="1294"/>
        </w:tabs>
        <w:spacing w:line="276" w:lineRule="auto"/>
        <w:ind w:left="0" w:right="114" w:firstLine="820"/>
        <w:jc w:val="both"/>
        <w:rPr>
          <w:rFonts w:ascii="Cambria" w:hAnsi="Cambria"/>
          <w:sz w:val="24"/>
          <w:szCs w:val="24"/>
        </w:rPr>
      </w:pPr>
      <w:bookmarkStart w:id="12" w:name="_Hlk195267408"/>
      <w:r w:rsidRPr="000C02A5">
        <w:rPr>
          <w:rFonts w:ascii="Cambria" w:hAnsi="Cambria"/>
          <w:sz w:val="24"/>
          <w:szCs w:val="24"/>
        </w:rPr>
        <w:t xml:space="preserve">Licitaţiile sunt organizate de către </w:t>
      </w:r>
      <w:r w:rsidR="008A5CAE">
        <w:rPr>
          <w:rFonts w:ascii="Cambria" w:hAnsi="Cambria"/>
          <w:sz w:val="24"/>
          <w:szCs w:val="24"/>
        </w:rPr>
        <w:t>Lichidatorul Judiciar</w:t>
      </w:r>
      <w:r w:rsidRPr="000C02A5">
        <w:rPr>
          <w:rFonts w:ascii="Cambria" w:hAnsi="Cambria"/>
          <w:sz w:val="24"/>
          <w:szCs w:val="24"/>
        </w:rPr>
        <w:t xml:space="preserve">, la sediul său din Drobeta Turnu Severin, str. Avram Iancu, nr.23. </w:t>
      </w:r>
    </w:p>
    <w:bookmarkEnd w:id="12"/>
    <w:p w14:paraId="44AEB561" w14:textId="119F7C35" w:rsidR="002F59BA" w:rsidRPr="000C02A5" w:rsidRDefault="002F59BA" w:rsidP="002F59BA">
      <w:pPr>
        <w:pStyle w:val="BodyText"/>
        <w:spacing w:line="276" w:lineRule="auto"/>
        <w:jc w:val="both"/>
        <w:rPr>
          <w:rFonts w:ascii="Cambria" w:hAnsi="Cambria" w:cs="Times New Roman"/>
          <w:sz w:val="24"/>
        </w:rPr>
      </w:pPr>
      <w:r w:rsidRPr="000C02A5">
        <w:rPr>
          <w:rFonts w:ascii="Cambria" w:hAnsi="Cambria" w:cs="Times New Roman"/>
          <w:sz w:val="24"/>
        </w:rPr>
        <w:t xml:space="preserve">              </w:t>
      </w:r>
      <w:r w:rsidR="008A5CAE">
        <w:rPr>
          <w:rFonts w:ascii="Cambria" w:hAnsi="Cambria" w:cs="Times New Roman"/>
          <w:sz w:val="24"/>
        </w:rPr>
        <w:t>Lichidatorul Judiciar</w:t>
      </w:r>
      <w:r w:rsidRPr="000C02A5">
        <w:rPr>
          <w:rFonts w:ascii="Cambria" w:hAnsi="Cambria" w:cs="Times New Roman"/>
          <w:sz w:val="24"/>
        </w:rPr>
        <w:t xml:space="preserve"> verifică respectarea condiţiilor referitoare la publicitatea licitaţiei, a înscrierilor la licitaţie, a solicitării informaţiilor privind eventualele sarcini ce grevează bunurile licitate şi de activităţile de examinare şi</w:t>
      </w:r>
      <w:r w:rsidRPr="000C02A5">
        <w:rPr>
          <w:rFonts w:ascii="Cambria" w:hAnsi="Cambria" w:cs="Times New Roman"/>
          <w:spacing w:val="17"/>
          <w:sz w:val="24"/>
        </w:rPr>
        <w:t xml:space="preserve"> </w:t>
      </w:r>
      <w:r w:rsidRPr="000C02A5">
        <w:rPr>
          <w:rFonts w:ascii="Cambria" w:hAnsi="Cambria" w:cs="Times New Roman"/>
          <w:sz w:val="24"/>
        </w:rPr>
        <w:t>acceptare</w:t>
      </w:r>
      <w:r w:rsidRPr="000C02A5">
        <w:rPr>
          <w:rFonts w:ascii="Cambria" w:hAnsi="Cambria" w:cs="Times New Roman"/>
          <w:spacing w:val="18"/>
          <w:sz w:val="24"/>
        </w:rPr>
        <w:t xml:space="preserve"> </w:t>
      </w:r>
      <w:r w:rsidRPr="000C02A5">
        <w:rPr>
          <w:rFonts w:ascii="Cambria" w:hAnsi="Cambria" w:cs="Times New Roman"/>
          <w:sz w:val="24"/>
        </w:rPr>
        <w:t>a</w:t>
      </w:r>
      <w:r w:rsidRPr="000C02A5">
        <w:rPr>
          <w:rFonts w:ascii="Cambria" w:hAnsi="Cambria" w:cs="Times New Roman"/>
          <w:spacing w:val="17"/>
          <w:sz w:val="24"/>
        </w:rPr>
        <w:t xml:space="preserve"> </w:t>
      </w:r>
      <w:r w:rsidRPr="000C02A5">
        <w:rPr>
          <w:rFonts w:ascii="Cambria" w:hAnsi="Cambria" w:cs="Times New Roman"/>
          <w:sz w:val="24"/>
        </w:rPr>
        <w:t>ofertelor,</w:t>
      </w:r>
      <w:r w:rsidRPr="000C02A5">
        <w:rPr>
          <w:rFonts w:ascii="Cambria" w:hAnsi="Cambria" w:cs="Times New Roman"/>
          <w:spacing w:val="18"/>
          <w:sz w:val="24"/>
        </w:rPr>
        <w:t xml:space="preserve"> </w:t>
      </w:r>
      <w:r w:rsidRPr="000C02A5">
        <w:rPr>
          <w:rFonts w:ascii="Cambria" w:hAnsi="Cambria" w:cs="Times New Roman"/>
          <w:sz w:val="24"/>
        </w:rPr>
        <w:t>precum</w:t>
      </w:r>
      <w:r w:rsidRPr="000C02A5">
        <w:rPr>
          <w:rFonts w:ascii="Cambria" w:hAnsi="Cambria" w:cs="Times New Roman"/>
          <w:spacing w:val="19"/>
          <w:sz w:val="24"/>
        </w:rPr>
        <w:t xml:space="preserve"> </w:t>
      </w:r>
      <w:r w:rsidRPr="000C02A5">
        <w:rPr>
          <w:rFonts w:ascii="Cambria" w:hAnsi="Cambria" w:cs="Times New Roman"/>
          <w:sz w:val="24"/>
        </w:rPr>
        <w:t>şi</w:t>
      </w:r>
      <w:r w:rsidRPr="000C02A5">
        <w:rPr>
          <w:rFonts w:ascii="Cambria" w:hAnsi="Cambria" w:cs="Times New Roman"/>
          <w:spacing w:val="20"/>
          <w:sz w:val="24"/>
        </w:rPr>
        <w:t xml:space="preserve"> </w:t>
      </w:r>
      <w:r w:rsidRPr="000C02A5">
        <w:rPr>
          <w:rFonts w:ascii="Cambria" w:hAnsi="Cambria" w:cs="Times New Roman"/>
          <w:sz w:val="24"/>
        </w:rPr>
        <w:t>de</w:t>
      </w:r>
      <w:r w:rsidRPr="000C02A5">
        <w:rPr>
          <w:rFonts w:ascii="Cambria" w:hAnsi="Cambria" w:cs="Times New Roman"/>
          <w:spacing w:val="19"/>
          <w:sz w:val="24"/>
        </w:rPr>
        <w:t xml:space="preserve"> </w:t>
      </w:r>
      <w:r w:rsidRPr="000C02A5">
        <w:rPr>
          <w:rFonts w:ascii="Cambria" w:hAnsi="Cambria" w:cs="Times New Roman"/>
          <w:sz w:val="24"/>
        </w:rPr>
        <w:t>respectarea</w:t>
      </w:r>
      <w:r w:rsidRPr="000C02A5">
        <w:rPr>
          <w:rFonts w:ascii="Cambria" w:hAnsi="Cambria" w:cs="Times New Roman"/>
          <w:spacing w:val="18"/>
          <w:sz w:val="24"/>
        </w:rPr>
        <w:t xml:space="preserve"> </w:t>
      </w:r>
      <w:r w:rsidRPr="000C02A5">
        <w:rPr>
          <w:rFonts w:ascii="Cambria" w:hAnsi="Cambria" w:cs="Times New Roman"/>
          <w:sz w:val="24"/>
        </w:rPr>
        <w:t>procedurii</w:t>
      </w:r>
      <w:r w:rsidRPr="000C02A5">
        <w:rPr>
          <w:rFonts w:ascii="Cambria" w:hAnsi="Cambria" w:cs="Times New Roman"/>
          <w:spacing w:val="17"/>
          <w:sz w:val="24"/>
        </w:rPr>
        <w:t xml:space="preserve"> </w:t>
      </w:r>
      <w:r w:rsidRPr="000C02A5">
        <w:rPr>
          <w:rFonts w:ascii="Cambria" w:hAnsi="Cambria" w:cs="Times New Roman"/>
          <w:sz w:val="24"/>
        </w:rPr>
        <w:t>de</w:t>
      </w:r>
      <w:r w:rsidRPr="000C02A5">
        <w:rPr>
          <w:rFonts w:ascii="Cambria" w:hAnsi="Cambria" w:cs="Times New Roman"/>
          <w:spacing w:val="18"/>
          <w:sz w:val="24"/>
        </w:rPr>
        <w:t xml:space="preserve"> </w:t>
      </w:r>
      <w:r w:rsidRPr="000C02A5">
        <w:rPr>
          <w:rFonts w:ascii="Cambria" w:hAnsi="Cambria" w:cs="Times New Roman"/>
          <w:sz w:val="24"/>
        </w:rPr>
        <w:t>desfăşurare</w:t>
      </w:r>
      <w:r w:rsidRPr="000C02A5">
        <w:rPr>
          <w:rFonts w:ascii="Cambria" w:hAnsi="Cambria" w:cs="Times New Roman"/>
          <w:spacing w:val="19"/>
          <w:sz w:val="24"/>
        </w:rPr>
        <w:t xml:space="preserve"> </w:t>
      </w:r>
      <w:r w:rsidRPr="000C02A5">
        <w:rPr>
          <w:rFonts w:ascii="Cambria" w:hAnsi="Cambria" w:cs="Times New Roman"/>
          <w:sz w:val="24"/>
        </w:rPr>
        <w:t>a licitaţiei publice, în conformitate</w:t>
      </w:r>
      <w:r w:rsidRPr="000C02A5">
        <w:rPr>
          <w:rFonts w:ascii="Cambria" w:hAnsi="Cambria" w:cs="Times New Roman"/>
          <w:sz w:val="24"/>
        </w:rPr>
        <w:tab/>
        <w:t xml:space="preserve">cuprevederile </w:t>
      </w:r>
      <w:r w:rsidRPr="000C02A5">
        <w:rPr>
          <w:rFonts w:ascii="Cambria" w:hAnsi="Cambria" w:cs="Times New Roman"/>
          <w:spacing w:val="-3"/>
          <w:sz w:val="24"/>
        </w:rPr>
        <w:t xml:space="preserve">prezentului </w:t>
      </w:r>
      <w:r w:rsidRPr="000C02A5">
        <w:rPr>
          <w:rFonts w:ascii="Cambria" w:hAnsi="Cambria" w:cs="Times New Roman"/>
          <w:sz w:val="24"/>
        </w:rPr>
        <w:t>regulament.</w:t>
      </w:r>
    </w:p>
    <w:p w14:paraId="7D712353" w14:textId="77777777" w:rsidR="002F59BA" w:rsidRPr="000C02A5" w:rsidRDefault="002F59BA" w:rsidP="002F59BA">
      <w:pPr>
        <w:pStyle w:val="ListParagraph"/>
        <w:numPr>
          <w:ilvl w:val="1"/>
          <w:numId w:val="2"/>
        </w:numPr>
        <w:tabs>
          <w:tab w:val="left" w:pos="142"/>
          <w:tab w:val="left" w:pos="851"/>
        </w:tabs>
        <w:spacing w:line="276" w:lineRule="auto"/>
        <w:ind w:left="0" w:right="114" w:firstLine="851"/>
        <w:contextualSpacing w:val="0"/>
        <w:jc w:val="both"/>
        <w:rPr>
          <w:rFonts w:ascii="Cambria" w:hAnsi="Cambria"/>
          <w:sz w:val="24"/>
          <w:szCs w:val="24"/>
        </w:rPr>
      </w:pPr>
      <w:r w:rsidRPr="000C02A5">
        <w:rPr>
          <w:rFonts w:ascii="Cambria" w:hAnsi="Cambria"/>
          <w:sz w:val="24"/>
          <w:szCs w:val="24"/>
        </w:rPr>
        <w:t>După primirea documentelor de la ofertanţi, se vor verifica şi analiza documentele de participare depuse şi acceptate, urmând să fie admiși la licitație toţi potenţialii cumpărători care au depus documentaţia completă de participare la</w:t>
      </w:r>
      <w:r w:rsidRPr="000C02A5">
        <w:rPr>
          <w:rFonts w:ascii="Cambria" w:hAnsi="Cambria"/>
          <w:spacing w:val="-14"/>
          <w:sz w:val="24"/>
          <w:szCs w:val="24"/>
        </w:rPr>
        <w:t xml:space="preserve"> </w:t>
      </w:r>
      <w:r w:rsidRPr="000C02A5">
        <w:rPr>
          <w:rFonts w:ascii="Cambria" w:hAnsi="Cambria"/>
          <w:sz w:val="24"/>
          <w:szCs w:val="24"/>
        </w:rPr>
        <w:t>licitaţie.</w:t>
      </w:r>
    </w:p>
    <w:p w14:paraId="7865263A" w14:textId="77777777" w:rsidR="002F59BA" w:rsidRPr="000C02A5" w:rsidRDefault="002F59BA" w:rsidP="002F59BA">
      <w:pPr>
        <w:pStyle w:val="ListParagraph"/>
        <w:numPr>
          <w:ilvl w:val="1"/>
          <w:numId w:val="2"/>
        </w:numPr>
        <w:tabs>
          <w:tab w:val="left" w:pos="0"/>
          <w:tab w:val="left" w:pos="851"/>
        </w:tabs>
        <w:spacing w:line="276" w:lineRule="auto"/>
        <w:ind w:left="0" w:right="118" w:firstLine="851"/>
        <w:contextualSpacing w:val="0"/>
        <w:jc w:val="both"/>
        <w:rPr>
          <w:rFonts w:ascii="Cambria" w:hAnsi="Cambria"/>
          <w:sz w:val="24"/>
          <w:szCs w:val="24"/>
        </w:rPr>
      </w:pPr>
      <w:r w:rsidRPr="000C02A5">
        <w:rPr>
          <w:rFonts w:ascii="Cambria" w:hAnsi="Cambria"/>
          <w:sz w:val="24"/>
          <w:szCs w:val="24"/>
        </w:rPr>
        <w:t>Comisia de licitaţie va descalifica orice ofertant care nu îndeplineşte cerinţele din prezentul regulament al licitaţiei</w:t>
      </w:r>
      <w:r w:rsidRPr="000C02A5">
        <w:rPr>
          <w:rFonts w:ascii="Cambria" w:hAnsi="Cambria"/>
          <w:spacing w:val="-3"/>
          <w:sz w:val="24"/>
          <w:szCs w:val="24"/>
        </w:rPr>
        <w:t xml:space="preserve"> </w:t>
      </w:r>
      <w:r w:rsidRPr="000C02A5">
        <w:rPr>
          <w:rFonts w:ascii="Cambria" w:hAnsi="Cambria"/>
          <w:sz w:val="24"/>
          <w:szCs w:val="24"/>
        </w:rPr>
        <w:t>publice.</w:t>
      </w:r>
    </w:p>
    <w:p w14:paraId="5B7881AB" w14:textId="77777777" w:rsidR="002F59BA" w:rsidRPr="000C02A5" w:rsidRDefault="002F59BA" w:rsidP="002F59BA">
      <w:pPr>
        <w:pStyle w:val="Heading11"/>
        <w:spacing w:line="276" w:lineRule="auto"/>
        <w:ind w:left="820"/>
        <w:rPr>
          <w:rFonts w:ascii="Cambria" w:hAnsi="Cambria" w:cs="Times New Roman"/>
        </w:rPr>
      </w:pPr>
      <w:r w:rsidRPr="000C02A5">
        <w:rPr>
          <w:rFonts w:ascii="Cambria" w:hAnsi="Cambria" w:cs="Times New Roman"/>
        </w:rPr>
        <w:t>Art.6 Condiții de participare la licitație</w:t>
      </w:r>
    </w:p>
    <w:p w14:paraId="39136E0A" w14:textId="77777777" w:rsidR="002F59BA" w:rsidRPr="000C02A5" w:rsidRDefault="002F59BA" w:rsidP="002F59BA">
      <w:pPr>
        <w:pStyle w:val="ListParagraph"/>
        <w:tabs>
          <w:tab w:val="left" w:pos="1541"/>
        </w:tabs>
        <w:spacing w:line="276" w:lineRule="auto"/>
        <w:jc w:val="both"/>
        <w:rPr>
          <w:rFonts w:ascii="Cambria" w:hAnsi="Cambria"/>
          <w:sz w:val="24"/>
          <w:szCs w:val="24"/>
        </w:rPr>
      </w:pPr>
      <w:r w:rsidRPr="000C02A5">
        <w:rPr>
          <w:rFonts w:ascii="Cambria" w:hAnsi="Cambria"/>
          <w:sz w:val="24"/>
          <w:szCs w:val="24"/>
        </w:rPr>
        <w:t>La licitație pot participa persoane fizice și juridice romane și</w:t>
      </w:r>
      <w:r w:rsidRPr="000C02A5">
        <w:rPr>
          <w:rFonts w:ascii="Cambria" w:hAnsi="Cambria"/>
          <w:spacing w:val="-9"/>
          <w:sz w:val="24"/>
          <w:szCs w:val="24"/>
        </w:rPr>
        <w:t xml:space="preserve"> </w:t>
      </w:r>
      <w:r w:rsidRPr="000C02A5">
        <w:rPr>
          <w:rFonts w:ascii="Cambria" w:hAnsi="Cambria"/>
          <w:sz w:val="24"/>
          <w:szCs w:val="24"/>
        </w:rPr>
        <w:t>străine.</w:t>
      </w:r>
    </w:p>
    <w:p w14:paraId="39714535" w14:textId="77777777" w:rsidR="002F59BA" w:rsidRPr="000C02A5" w:rsidRDefault="002F59BA" w:rsidP="002F59BA">
      <w:pPr>
        <w:pStyle w:val="ListParagraph"/>
        <w:tabs>
          <w:tab w:val="left" w:pos="1541"/>
        </w:tabs>
        <w:spacing w:line="276" w:lineRule="auto"/>
        <w:ind w:left="0" w:firstLine="720"/>
        <w:jc w:val="both"/>
        <w:rPr>
          <w:rFonts w:ascii="Cambria" w:hAnsi="Cambria"/>
          <w:sz w:val="24"/>
          <w:szCs w:val="24"/>
        </w:rPr>
      </w:pPr>
      <w:r w:rsidRPr="000C02A5">
        <w:rPr>
          <w:rFonts w:ascii="Cambria" w:hAnsi="Cambria"/>
          <w:sz w:val="24"/>
          <w:szCs w:val="24"/>
        </w:rPr>
        <w:t>Participanţilor le este interzis să stabilească înţelegeri în timpul procedurii de licitaţie sau înainte de începerea acesteia, în scopul eludarii principiului liberei concurenţe privind preţul de adjudecare al bunurilor.</w:t>
      </w:r>
    </w:p>
    <w:p w14:paraId="4978D859" w14:textId="77777777" w:rsidR="002F59BA" w:rsidRPr="000C02A5" w:rsidRDefault="002F59BA" w:rsidP="002F59BA">
      <w:pPr>
        <w:pStyle w:val="ListParagraph"/>
        <w:tabs>
          <w:tab w:val="left" w:pos="0"/>
        </w:tabs>
        <w:spacing w:line="276" w:lineRule="auto"/>
        <w:ind w:left="0" w:right="114" w:firstLine="820"/>
        <w:jc w:val="both"/>
        <w:rPr>
          <w:rFonts w:ascii="Cambria" w:hAnsi="Cambria"/>
          <w:sz w:val="24"/>
          <w:szCs w:val="24"/>
        </w:rPr>
      </w:pPr>
      <w:r w:rsidRPr="000C02A5">
        <w:rPr>
          <w:rFonts w:ascii="Cambria" w:hAnsi="Cambria"/>
          <w:sz w:val="24"/>
          <w:szCs w:val="24"/>
        </w:rPr>
        <w:t xml:space="preserve">Persoanele interesate de achiziționarea bunului participă la licitație fie direct, fie </w:t>
      </w:r>
      <w:r w:rsidRPr="000C02A5">
        <w:rPr>
          <w:rFonts w:ascii="Cambria" w:hAnsi="Cambria"/>
          <w:sz w:val="24"/>
          <w:szCs w:val="24"/>
        </w:rPr>
        <w:lastRenderedPageBreak/>
        <w:t>prin intermediul unui reprezentant cu</w:t>
      </w:r>
      <w:r w:rsidRPr="000C02A5">
        <w:rPr>
          <w:rFonts w:ascii="Cambria" w:hAnsi="Cambria"/>
          <w:spacing w:val="-6"/>
          <w:sz w:val="24"/>
          <w:szCs w:val="24"/>
        </w:rPr>
        <w:t xml:space="preserve"> </w:t>
      </w:r>
      <w:r w:rsidRPr="000C02A5">
        <w:rPr>
          <w:rFonts w:ascii="Cambria" w:hAnsi="Cambria"/>
          <w:sz w:val="24"/>
          <w:szCs w:val="24"/>
        </w:rPr>
        <w:t>împuternicire.</w:t>
      </w:r>
    </w:p>
    <w:p w14:paraId="3C109CDC" w14:textId="1CF780A6" w:rsidR="002F59BA" w:rsidRPr="000C02A5" w:rsidRDefault="002F59BA" w:rsidP="002F59BA">
      <w:pPr>
        <w:pStyle w:val="ListParagraph"/>
        <w:tabs>
          <w:tab w:val="left" w:pos="0"/>
        </w:tabs>
        <w:spacing w:line="276" w:lineRule="auto"/>
        <w:ind w:left="0" w:right="115" w:firstLine="820"/>
        <w:jc w:val="both"/>
        <w:rPr>
          <w:rFonts w:ascii="Cambria" w:hAnsi="Cambria"/>
          <w:sz w:val="24"/>
          <w:szCs w:val="24"/>
        </w:rPr>
      </w:pPr>
      <w:r w:rsidRPr="000C02A5">
        <w:rPr>
          <w:rFonts w:ascii="Cambria" w:hAnsi="Cambria"/>
          <w:sz w:val="24"/>
          <w:szCs w:val="24"/>
        </w:rPr>
        <w:t xml:space="preserve">Participanţii la licitație vor depune, la dispoziția </w:t>
      </w:r>
      <w:r w:rsidR="008A5CAE">
        <w:rPr>
          <w:rFonts w:ascii="Cambria" w:hAnsi="Cambria"/>
          <w:sz w:val="24"/>
          <w:szCs w:val="24"/>
        </w:rPr>
        <w:t>lichidatorului Judiciar</w:t>
      </w:r>
      <w:r w:rsidRPr="000C02A5">
        <w:rPr>
          <w:rFonts w:ascii="Cambria" w:hAnsi="Cambria"/>
          <w:sz w:val="24"/>
          <w:szCs w:val="24"/>
        </w:rPr>
        <w:t xml:space="preserve"> de licitaţie, următoarele documente, cel mai târziu cu o zi înainte de data și ora de deschidere a</w:t>
      </w:r>
      <w:r w:rsidRPr="000C02A5">
        <w:rPr>
          <w:rFonts w:ascii="Cambria" w:hAnsi="Cambria"/>
          <w:spacing w:val="-1"/>
          <w:sz w:val="24"/>
          <w:szCs w:val="24"/>
        </w:rPr>
        <w:t xml:space="preserve"> </w:t>
      </w:r>
      <w:r w:rsidRPr="000C02A5">
        <w:rPr>
          <w:rFonts w:ascii="Cambria" w:hAnsi="Cambria"/>
          <w:sz w:val="24"/>
          <w:szCs w:val="24"/>
        </w:rPr>
        <w:t>ei:</w:t>
      </w:r>
    </w:p>
    <w:p w14:paraId="645E652F" w14:textId="77777777" w:rsidR="002F59BA" w:rsidRPr="000C02A5" w:rsidRDefault="002F59BA" w:rsidP="002F59BA">
      <w:pPr>
        <w:pStyle w:val="ListParagraph"/>
        <w:numPr>
          <w:ilvl w:val="0"/>
          <w:numId w:val="7"/>
        </w:numPr>
        <w:tabs>
          <w:tab w:val="left" w:pos="0"/>
        </w:tabs>
        <w:spacing w:line="276" w:lineRule="auto"/>
        <w:ind w:right="115"/>
        <w:contextualSpacing w:val="0"/>
        <w:jc w:val="both"/>
        <w:rPr>
          <w:rFonts w:ascii="Cambria" w:hAnsi="Cambria"/>
          <w:sz w:val="24"/>
          <w:szCs w:val="24"/>
        </w:rPr>
      </w:pPr>
      <w:r w:rsidRPr="000C02A5">
        <w:rPr>
          <w:rFonts w:ascii="Cambria" w:hAnsi="Cambria"/>
          <w:sz w:val="24"/>
          <w:szCs w:val="24"/>
        </w:rPr>
        <w:t>Pentru ofertanții persoanele juridice:</w:t>
      </w:r>
    </w:p>
    <w:p w14:paraId="145C9DEF" w14:textId="77777777" w:rsidR="002F59BA" w:rsidRPr="000C02A5" w:rsidRDefault="002F59BA" w:rsidP="002F59BA">
      <w:pPr>
        <w:pStyle w:val="ListParagraph"/>
        <w:numPr>
          <w:ilvl w:val="2"/>
          <w:numId w:val="1"/>
        </w:numPr>
        <w:tabs>
          <w:tab w:val="left" w:pos="1877"/>
        </w:tabs>
        <w:spacing w:line="276" w:lineRule="auto"/>
        <w:ind w:hanging="361"/>
        <w:contextualSpacing w:val="0"/>
        <w:jc w:val="both"/>
        <w:rPr>
          <w:rFonts w:ascii="Cambria" w:hAnsi="Cambria"/>
          <w:sz w:val="24"/>
          <w:szCs w:val="24"/>
        </w:rPr>
      </w:pPr>
      <w:r w:rsidRPr="000C02A5">
        <w:rPr>
          <w:rFonts w:ascii="Cambria" w:hAnsi="Cambria"/>
          <w:sz w:val="24"/>
          <w:szCs w:val="24"/>
        </w:rPr>
        <w:t>certificat constatator eliberat de Registrul</w:t>
      </w:r>
      <w:r w:rsidRPr="000C02A5">
        <w:rPr>
          <w:rFonts w:ascii="Cambria" w:hAnsi="Cambria"/>
          <w:spacing w:val="-1"/>
          <w:sz w:val="24"/>
          <w:szCs w:val="24"/>
        </w:rPr>
        <w:t xml:space="preserve"> </w:t>
      </w:r>
      <w:r w:rsidRPr="000C02A5">
        <w:rPr>
          <w:rFonts w:ascii="Cambria" w:hAnsi="Cambria"/>
          <w:sz w:val="24"/>
          <w:szCs w:val="24"/>
        </w:rPr>
        <w:t>Comerțului, dar nu mai vechi de 10 zile față de data desfășurării licitației;</w:t>
      </w:r>
    </w:p>
    <w:p w14:paraId="402395D8" w14:textId="77777777" w:rsidR="002F59BA" w:rsidRPr="000C02A5" w:rsidRDefault="002F59BA" w:rsidP="002F59BA">
      <w:pPr>
        <w:pStyle w:val="ListParagraph"/>
        <w:numPr>
          <w:ilvl w:val="2"/>
          <w:numId w:val="1"/>
        </w:numPr>
        <w:tabs>
          <w:tab w:val="left" w:pos="1877"/>
        </w:tabs>
        <w:spacing w:line="276" w:lineRule="auto"/>
        <w:ind w:hanging="361"/>
        <w:contextualSpacing w:val="0"/>
        <w:jc w:val="both"/>
        <w:rPr>
          <w:rFonts w:ascii="Cambria" w:hAnsi="Cambria"/>
          <w:sz w:val="24"/>
          <w:szCs w:val="24"/>
        </w:rPr>
      </w:pPr>
      <w:r w:rsidRPr="000C02A5">
        <w:rPr>
          <w:rFonts w:ascii="Cambria" w:hAnsi="Cambria"/>
          <w:sz w:val="24"/>
          <w:szCs w:val="24"/>
        </w:rPr>
        <w:t>Copie după certificatul de înmatriculare în Registrul Comerțului, certificată pentru conformitate de către reprezentantul legal al societății;</w:t>
      </w:r>
    </w:p>
    <w:p w14:paraId="303845E7" w14:textId="77777777" w:rsidR="002F59BA" w:rsidRPr="000C02A5" w:rsidRDefault="002F59BA" w:rsidP="002F59BA">
      <w:pPr>
        <w:pStyle w:val="ListParagraph"/>
        <w:numPr>
          <w:ilvl w:val="2"/>
          <w:numId w:val="1"/>
        </w:numPr>
        <w:tabs>
          <w:tab w:val="left" w:pos="1877"/>
        </w:tabs>
        <w:spacing w:line="276" w:lineRule="auto"/>
        <w:ind w:hanging="361"/>
        <w:contextualSpacing w:val="0"/>
        <w:jc w:val="both"/>
        <w:rPr>
          <w:rFonts w:ascii="Cambria" w:hAnsi="Cambria"/>
          <w:sz w:val="24"/>
          <w:szCs w:val="24"/>
        </w:rPr>
      </w:pPr>
      <w:r w:rsidRPr="000C02A5">
        <w:rPr>
          <w:rFonts w:ascii="Cambria" w:hAnsi="Cambria"/>
          <w:sz w:val="24"/>
          <w:szCs w:val="24"/>
        </w:rPr>
        <w:t>Dovada achitării garanției de participare la</w:t>
      </w:r>
      <w:r w:rsidRPr="000C02A5">
        <w:rPr>
          <w:rFonts w:ascii="Cambria" w:hAnsi="Cambria"/>
          <w:spacing w:val="-2"/>
          <w:sz w:val="24"/>
          <w:szCs w:val="24"/>
        </w:rPr>
        <w:t xml:space="preserve"> </w:t>
      </w:r>
      <w:r w:rsidRPr="000C02A5">
        <w:rPr>
          <w:rFonts w:ascii="Cambria" w:hAnsi="Cambria"/>
          <w:sz w:val="24"/>
          <w:szCs w:val="24"/>
        </w:rPr>
        <w:t>licitație. Aceasta trebuie achitată astfel încât la momentul desfășurării licitației, garanția de participare la licitație să existe deja în contul vânzătorului, sub sancțiunea descalificării ofertei și excluderea de la procedură.</w:t>
      </w:r>
    </w:p>
    <w:p w14:paraId="79DE7EDD" w14:textId="77777777" w:rsidR="002F59BA" w:rsidRPr="000C02A5" w:rsidRDefault="002F59BA" w:rsidP="002F59BA">
      <w:pPr>
        <w:pStyle w:val="ListParagraph"/>
        <w:numPr>
          <w:ilvl w:val="2"/>
          <w:numId w:val="1"/>
        </w:numPr>
        <w:tabs>
          <w:tab w:val="left" w:pos="1877"/>
        </w:tabs>
        <w:spacing w:line="276" w:lineRule="auto"/>
        <w:ind w:right="117"/>
        <w:contextualSpacing w:val="0"/>
        <w:jc w:val="both"/>
        <w:rPr>
          <w:rFonts w:ascii="Cambria" w:hAnsi="Cambria"/>
          <w:sz w:val="24"/>
          <w:szCs w:val="24"/>
        </w:rPr>
      </w:pPr>
      <w:r w:rsidRPr="000C02A5">
        <w:rPr>
          <w:rFonts w:ascii="Cambria" w:hAnsi="Cambria"/>
          <w:sz w:val="24"/>
          <w:szCs w:val="24"/>
        </w:rPr>
        <w:t>în caz de reprezentare, împuternicirea în vederea participării la licitație, în original.</w:t>
      </w:r>
    </w:p>
    <w:p w14:paraId="67B5DD38" w14:textId="77777777" w:rsidR="002F59BA" w:rsidRPr="000C02A5" w:rsidRDefault="002F59BA" w:rsidP="002F59BA">
      <w:pPr>
        <w:pStyle w:val="ListParagraph"/>
        <w:numPr>
          <w:ilvl w:val="2"/>
          <w:numId w:val="1"/>
        </w:numPr>
        <w:tabs>
          <w:tab w:val="left" w:pos="1877"/>
        </w:tabs>
        <w:spacing w:line="276" w:lineRule="auto"/>
        <w:ind w:right="117"/>
        <w:contextualSpacing w:val="0"/>
        <w:jc w:val="both"/>
        <w:rPr>
          <w:rFonts w:ascii="Cambria" w:hAnsi="Cambria"/>
          <w:sz w:val="24"/>
          <w:szCs w:val="24"/>
        </w:rPr>
      </w:pPr>
      <w:r w:rsidRPr="000C02A5">
        <w:rPr>
          <w:rFonts w:ascii="Cambria" w:hAnsi="Cambria"/>
          <w:sz w:val="24"/>
          <w:szCs w:val="24"/>
        </w:rPr>
        <w:t>Copie certificată după actului de identitate al persoanei împuternicite să participe la licitație;</w:t>
      </w:r>
    </w:p>
    <w:p w14:paraId="46F48DC7" w14:textId="77777777" w:rsidR="002F59BA" w:rsidRPr="000C02A5" w:rsidRDefault="002F59BA" w:rsidP="002F59BA">
      <w:pPr>
        <w:pStyle w:val="ListParagraph"/>
        <w:numPr>
          <w:ilvl w:val="2"/>
          <w:numId w:val="1"/>
        </w:numPr>
        <w:tabs>
          <w:tab w:val="left" w:pos="1877"/>
        </w:tabs>
        <w:spacing w:line="276" w:lineRule="auto"/>
        <w:ind w:right="112"/>
        <w:contextualSpacing w:val="0"/>
        <w:jc w:val="both"/>
        <w:rPr>
          <w:rFonts w:ascii="Cambria" w:hAnsi="Cambria"/>
          <w:sz w:val="24"/>
          <w:szCs w:val="24"/>
        </w:rPr>
      </w:pPr>
      <w:r w:rsidRPr="000C02A5">
        <w:rPr>
          <w:rFonts w:ascii="Cambria" w:hAnsi="Cambria"/>
          <w:sz w:val="24"/>
          <w:szCs w:val="24"/>
        </w:rPr>
        <w:t>declarație prin care ofertantul declară că a luat la cunoștință în întregime de clauzele și condițiile cuprinse în caietul de prezentare pe care le acceptă irevocabil și necondiționat și că a vizionat bunul oferit spre vânzare, nu va avea nicio pretenție ulterioară și înțelege să îl cumpere în starea în care se găsește, după principiul văzut</w:t>
      </w:r>
      <w:r w:rsidRPr="000C02A5">
        <w:rPr>
          <w:rFonts w:ascii="Cambria" w:hAnsi="Cambria"/>
          <w:spacing w:val="-3"/>
          <w:sz w:val="24"/>
          <w:szCs w:val="24"/>
        </w:rPr>
        <w:t xml:space="preserve"> </w:t>
      </w:r>
      <w:r w:rsidRPr="000C02A5">
        <w:rPr>
          <w:rFonts w:ascii="Cambria" w:hAnsi="Cambria"/>
          <w:sz w:val="24"/>
          <w:szCs w:val="24"/>
        </w:rPr>
        <w:t>plăcut.</w:t>
      </w:r>
    </w:p>
    <w:p w14:paraId="2EEFDC5E" w14:textId="77777777" w:rsidR="002F59BA" w:rsidRPr="000C02A5" w:rsidRDefault="002F59BA" w:rsidP="002F59BA">
      <w:pPr>
        <w:pStyle w:val="ListParagraph"/>
        <w:numPr>
          <w:ilvl w:val="0"/>
          <w:numId w:val="7"/>
        </w:numPr>
        <w:tabs>
          <w:tab w:val="left" w:pos="1877"/>
        </w:tabs>
        <w:spacing w:line="276" w:lineRule="auto"/>
        <w:ind w:right="112"/>
        <w:contextualSpacing w:val="0"/>
        <w:jc w:val="both"/>
        <w:rPr>
          <w:rFonts w:ascii="Cambria" w:hAnsi="Cambria"/>
          <w:sz w:val="24"/>
          <w:szCs w:val="24"/>
        </w:rPr>
      </w:pPr>
      <w:r w:rsidRPr="000C02A5">
        <w:rPr>
          <w:rFonts w:ascii="Cambria" w:hAnsi="Cambria"/>
          <w:sz w:val="24"/>
          <w:szCs w:val="24"/>
        </w:rPr>
        <w:t>Pentru participanții persoane fizice:</w:t>
      </w:r>
    </w:p>
    <w:p w14:paraId="42E5CA28" w14:textId="77777777" w:rsidR="002F59BA" w:rsidRPr="000C02A5" w:rsidRDefault="002F59BA" w:rsidP="002F59BA">
      <w:pPr>
        <w:pStyle w:val="ListParagraph"/>
        <w:numPr>
          <w:ilvl w:val="1"/>
          <w:numId w:val="7"/>
        </w:numPr>
        <w:tabs>
          <w:tab w:val="left" w:pos="1877"/>
        </w:tabs>
        <w:spacing w:line="276" w:lineRule="auto"/>
        <w:ind w:right="112"/>
        <w:contextualSpacing w:val="0"/>
        <w:jc w:val="both"/>
        <w:rPr>
          <w:rFonts w:ascii="Cambria" w:hAnsi="Cambria"/>
          <w:sz w:val="24"/>
          <w:szCs w:val="24"/>
        </w:rPr>
      </w:pPr>
      <w:r w:rsidRPr="000C02A5">
        <w:rPr>
          <w:rFonts w:ascii="Cambria" w:hAnsi="Cambria"/>
          <w:sz w:val="24"/>
          <w:szCs w:val="24"/>
        </w:rPr>
        <w:t>Dovada achitării garanției de participare la licitație;</w:t>
      </w:r>
    </w:p>
    <w:p w14:paraId="0489295E" w14:textId="77777777" w:rsidR="002F59BA" w:rsidRPr="000C02A5" w:rsidRDefault="002F59BA" w:rsidP="002F59BA">
      <w:pPr>
        <w:pStyle w:val="ListParagraph"/>
        <w:numPr>
          <w:ilvl w:val="1"/>
          <w:numId w:val="7"/>
        </w:numPr>
        <w:tabs>
          <w:tab w:val="left" w:pos="1877"/>
        </w:tabs>
        <w:spacing w:line="276" w:lineRule="auto"/>
        <w:ind w:right="112"/>
        <w:contextualSpacing w:val="0"/>
        <w:jc w:val="both"/>
        <w:rPr>
          <w:rFonts w:ascii="Cambria" w:hAnsi="Cambria"/>
          <w:sz w:val="24"/>
          <w:szCs w:val="24"/>
        </w:rPr>
      </w:pPr>
      <w:r w:rsidRPr="000C02A5">
        <w:rPr>
          <w:rFonts w:ascii="Cambria" w:hAnsi="Cambria"/>
          <w:sz w:val="24"/>
          <w:szCs w:val="24"/>
        </w:rPr>
        <w:t>Copie certificată după actul de identitate;  în cazul persoanele fizice străine, copie certificată după pașaport și/sau legitimație de ședere în România;</w:t>
      </w:r>
    </w:p>
    <w:p w14:paraId="1D049D8B" w14:textId="77777777" w:rsidR="002F59BA" w:rsidRPr="000C02A5" w:rsidRDefault="002F59BA" w:rsidP="002F59BA">
      <w:pPr>
        <w:pStyle w:val="ListParagraph"/>
        <w:numPr>
          <w:ilvl w:val="1"/>
          <w:numId w:val="7"/>
        </w:numPr>
        <w:tabs>
          <w:tab w:val="left" w:pos="1877"/>
        </w:tabs>
        <w:spacing w:line="276" w:lineRule="auto"/>
        <w:ind w:right="117"/>
        <w:contextualSpacing w:val="0"/>
        <w:jc w:val="both"/>
        <w:rPr>
          <w:rFonts w:ascii="Cambria" w:hAnsi="Cambria"/>
          <w:sz w:val="24"/>
          <w:szCs w:val="24"/>
        </w:rPr>
      </w:pPr>
      <w:r w:rsidRPr="000C02A5">
        <w:rPr>
          <w:rFonts w:ascii="Cambria" w:hAnsi="Cambria"/>
          <w:sz w:val="24"/>
          <w:szCs w:val="24"/>
        </w:rPr>
        <w:t>În cazul de reprezentare, procura notarială specială, în original, cu identificarea licitației, a bunurilor pentru care se poate face oferta și cu precizarea limitei mandatului (dacă există) sau, în caz contrar, că mandatul este fără limită în ceea ce privește suma ofertată. Copie certificată după actului de identitate al persoanei împuternicite să participe la licitație;</w:t>
      </w:r>
    </w:p>
    <w:p w14:paraId="551C9F48" w14:textId="77777777" w:rsidR="002F59BA" w:rsidRPr="000C02A5" w:rsidRDefault="002F59BA" w:rsidP="002F59BA">
      <w:pPr>
        <w:pStyle w:val="ListParagraph"/>
        <w:numPr>
          <w:ilvl w:val="1"/>
          <w:numId w:val="7"/>
        </w:numPr>
        <w:tabs>
          <w:tab w:val="left" w:pos="1877"/>
        </w:tabs>
        <w:spacing w:line="276" w:lineRule="auto"/>
        <w:ind w:right="112"/>
        <w:contextualSpacing w:val="0"/>
        <w:jc w:val="both"/>
        <w:rPr>
          <w:rFonts w:ascii="Cambria" w:hAnsi="Cambria"/>
          <w:sz w:val="24"/>
          <w:szCs w:val="24"/>
        </w:rPr>
      </w:pPr>
      <w:r w:rsidRPr="000C02A5">
        <w:rPr>
          <w:rFonts w:ascii="Cambria" w:hAnsi="Cambria"/>
          <w:sz w:val="24"/>
          <w:szCs w:val="24"/>
        </w:rPr>
        <w:t>declarație prin care ofertantul declară că a luat la cunosțintă în întregime de clauzele și condițiile cuprinse în caietul de prezentare pe care le acceptă irevocabil și necondiționat și că a vizionat bunul oferit spre vânzare, nu va avea nicio pretenție ulterioară și înțelege să îl cumpere în starea în care se găsește, după principiul văzut</w:t>
      </w:r>
      <w:r w:rsidRPr="000C02A5">
        <w:rPr>
          <w:rFonts w:ascii="Cambria" w:hAnsi="Cambria"/>
          <w:spacing w:val="-3"/>
          <w:sz w:val="24"/>
          <w:szCs w:val="24"/>
        </w:rPr>
        <w:t xml:space="preserve"> </w:t>
      </w:r>
      <w:r w:rsidRPr="000C02A5">
        <w:rPr>
          <w:rFonts w:ascii="Cambria" w:hAnsi="Cambria"/>
          <w:sz w:val="24"/>
          <w:szCs w:val="24"/>
        </w:rPr>
        <w:t>plăcut.</w:t>
      </w:r>
    </w:p>
    <w:p w14:paraId="4617796D" w14:textId="77777777" w:rsidR="002F59BA" w:rsidRPr="000C02A5" w:rsidRDefault="002F59BA" w:rsidP="002F59BA">
      <w:pPr>
        <w:pStyle w:val="ListParagraph"/>
        <w:tabs>
          <w:tab w:val="left" w:pos="0"/>
        </w:tabs>
        <w:spacing w:line="276" w:lineRule="auto"/>
        <w:ind w:left="0" w:right="112" w:firstLine="820"/>
        <w:jc w:val="both"/>
        <w:rPr>
          <w:rFonts w:ascii="Cambria" w:hAnsi="Cambria"/>
          <w:sz w:val="24"/>
          <w:szCs w:val="24"/>
        </w:rPr>
      </w:pPr>
      <w:r w:rsidRPr="000C02A5">
        <w:rPr>
          <w:rFonts w:ascii="Cambria" w:hAnsi="Cambria"/>
          <w:sz w:val="24"/>
          <w:szCs w:val="24"/>
        </w:rPr>
        <w:lastRenderedPageBreak/>
        <w:t>Ofertanții persoane fizice și juridice străine vor depune documentele traduse și legalizate în limba</w:t>
      </w:r>
      <w:r w:rsidRPr="000C02A5">
        <w:rPr>
          <w:rFonts w:ascii="Cambria" w:hAnsi="Cambria"/>
          <w:spacing w:val="-2"/>
          <w:sz w:val="24"/>
          <w:szCs w:val="24"/>
        </w:rPr>
        <w:t xml:space="preserve"> </w:t>
      </w:r>
      <w:r w:rsidRPr="000C02A5">
        <w:rPr>
          <w:rFonts w:ascii="Cambria" w:hAnsi="Cambria"/>
          <w:sz w:val="24"/>
          <w:szCs w:val="24"/>
        </w:rPr>
        <w:t>română.</w:t>
      </w:r>
    </w:p>
    <w:p w14:paraId="0D9A367F" w14:textId="77777777" w:rsidR="002F59BA" w:rsidRPr="000C02A5" w:rsidRDefault="002F59BA" w:rsidP="002F59BA">
      <w:pPr>
        <w:pStyle w:val="ListParagraph"/>
        <w:tabs>
          <w:tab w:val="left" w:pos="0"/>
        </w:tabs>
        <w:spacing w:line="276" w:lineRule="auto"/>
        <w:ind w:left="0" w:right="112" w:firstLine="820"/>
        <w:jc w:val="both"/>
        <w:rPr>
          <w:rFonts w:ascii="Cambria" w:hAnsi="Cambria"/>
          <w:sz w:val="24"/>
          <w:szCs w:val="24"/>
        </w:rPr>
      </w:pPr>
      <w:r w:rsidRPr="000C02A5">
        <w:rPr>
          <w:rFonts w:ascii="Cambria" w:hAnsi="Cambria"/>
          <w:sz w:val="24"/>
          <w:szCs w:val="24"/>
        </w:rPr>
        <w:t>Participantul la licitație va suporta comisioanele bancare pentru transferul sumelor de bani.</w:t>
      </w:r>
    </w:p>
    <w:p w14:paraId="70296F30" w14:textId="076A83CF" w:rsidR="002F59BA" w:rsidRPr="000C02A5" w:rsidRDefault="002F59BA" w:rsidP="002F59BA">
      <w:pPr>
        <w:pStyle w:val="ListParagraph"/>
        <w:tabs>
          <w:tab w:val="left" w:pos="142"/>
        </w:tabs>
        <w:spacing w:line="276" w:lineRule="auto"/>
        <w:ind w:left="0" w:right="111" w:firstLine="820"/>
        <w:jc w:val="both"/>
        <w:rPr>
          <w:rFonts w:ascii="Cambria" w:hAnsi="Cambria"/>
          <w:sz w:val="24"/>
          <w:szCs w:val="24"/>
        </w:rPr>
      </w:pPr>
      <w:r w:rsidRPr="000C02A5">
        <w:rPr>
          <w:rFonts w:ascii="Cambria" w:hAnsi="Cambria"/>
          <w:sz w:val="24"/>
          <w:szCs w:val="24"/>
        </w:rPr>
        <w:t xml:space="preserve">Nerespectarea regulilor şi respectiv a prevederilor prezentului regulament de vânzare se sancţionează cu excluderea de la licitaţia în cauză a celor care le-au încălcat, fără ca aceasta să creeze </w:t>
      </w:r>
      <w:r w:rsidR="008A5CAE">
        <w:rPr>
          <w:rFonts w:ascii="Cambria" w:hAnsi="Cambria"/>
          <w:sz w:val="24"/>
          <w:szCs w:val="24"/>
        </w:rPr>
        <w:t>Lichidatorului Judiciar</w:t>
      </w:r>
      <w:r w:rsidRPr="000C02A5">
        <w:rPr>
          <w:rFonts w:ascii="Cambria" w:hAnsi="Cambria"/>
          <w:sz w:val="24"/>
          <w:szCs w:val="24"/>
        </w:rPr>
        <w:t xml:space="preserve"> sau debitorului vreo obligaţie faţă de participanţii</w:t>
      </w:r>
      <w:r w:rsidRPr="000C02A5">
        <w:rPr>
          <w:rFonts w:ascii="Cambria" w:hAnsi="Cambria"/>
          <w:spacing w:val="-1"/>
          <w:sz w:val="24"/>
          <w:szCs w:val="24"/>
        </w:rPr>
        <w:t xml:space="preserve"> </w:t>
      </w:r>
      <w:r w:rsidRPr="000C02A5">
        <w:rPr>
          <w:rFonts w:ascii="Cambria" w:hAnsi="Cambria"/>
          <w:sz w:val="24"/>
          <w:szCs w:val="24"/>
        </w:rPr>
        <w:t>respectivi.</w:t>
      </w:r>
    </w:p>
    <w:p w14:paraId="009B8877" w14:textId="77777777" w:rsidR="002F59BA" w:rsidRPr="000C02A5" w:rsidRDefault="002F59BA" w:rsidP="002F59BA">
      <w:pPr>
        <w:pStyle w:val="Heading11"/>
        <w:spacing w:line="276" w:lineRule="auto"/>
        <w:ind w:left="820"/>
        <w:rPr>
          <w:rFonts w:ascii="Cambria" w:hAnsi="Cambria" w:cs="Times New Roman"/>
        </w:rPr>
      </w:pPr>
      <w:r w:rsidRPr="000C02A5">
        <w:rPr>
          <w:rFonts w:ascii="Cambria" w:hAnsi="Cambria" w:cs="Times New Roman"/>
        </w:rPr>
        <w:t>Art.7 – Garanţia de participare</w:t>
      </w:r>
    </w:p>
    <w:p w14:paraId="69CEF2CD" w14:textId="69EB73FE" w:rsidR="002F59BA" w:rsidRPr="000C02A5" w:rsidRDefault="002F59BA" w:rsidP="002F59BA">
      <w:pPr>
        <w:pStyle w:val="ListParagraph"/>
        <w:tabs>
          <w:tab w:val="left" w:pos="426"/>
        </w:tabs>
        <w:spacing w:line="276" w:lineRule="auto"/>
        <w:ind w:left="0" w:right="115"/>
        <w:jc w:val="both"/>
        <w:rPr>
          <w:rFonts w:ascii="Cambria" w:hAnsi="Cambria"/>
          <w:sz w:val="24"/>
          <w:szCs w:val="24"/>
        </w:rPr>
      </w:pPr>
      <w:r w:rsidRPr="000C02A5">
        <w:rPr>
          <w:rFonts w:ascii="Cambria" w:hAnsi="Cambria"/>
          <w:sz w:val="24"/>
          <w:szCs w:val="24"/>
        </w:rPr>
        <w:tab/>
      </w:r>
      <w:r w:rsidRPr="000C02A5">
        <w:rPr>
          <w:rFonts w:ascii="Cambria" w:hAnsi="Cambria"/>
          <w:sz w:val="24"/>
          <w:szCs w:val="24"/>
        </w:rPr>
        <w:tab/>
        <w:t xml:space="preserve">Ofertantul trebuie să depună o garanţie de participare în cuantum de 10% din preţul de pornire al </w:t>
      </w:r>
      <w:r w:rsidR="006135B1">
        <w:rPr>
          <w:rFonts w:ascii="Cambria" w:hAnsi="Cambria"/>
          <w:sz w:val="24"/>
          <w:szCs w:val="24"/>
        </w:rPr>
        <w:t>bunurilor</w:t>
      </w:r>
      <w:r w:rsidRPr="000C02A5">
        <w:rPr>
          <w:rFonts w:ascii="Cambria" w:hAnsi="Cambria"/>
          <w:sz w:val="24"/>
          <w:szCs w:val="24"/>
        </w:rPr>
        <w:t xml:space="preserve"> (individual sau în bloc, dacă oferta se face în în această variantă) ce urmează a fi vândut la licitaţie.</w:t>
      </w:r>
    </w:p>
    <w:p w14:paraId="43459DCE" w14:textId="77777777" w:rsidR="002F59BA" w:rsidRPr="000C02A5" w:rsidRDefault="002F59BA" w:rsidP="002F59BA">
      <w:pPr>
        <w:pStyle w:val="ListParagraph"/>
        <w:tabs>
          <w:tab w:val="left" w:pos="0"/>
        </w:tabs>
        <w:spacing w:line="276" w:lineRule="auto"/>
        <w:ind w:left="0" w:right="117"/>
        <w:jc w:val="both"/>
        <w:rPr>
          <w:rFonts w:ascii="Cambria" w:hAnsi="Cambria"/>
          <w:sz w:val="24"/>
          <w:szCs w:val="24"/>
        </w:rPr>
      </w:pPr>
      <w:r w:rsidRPr="000C02A5">
        <w:rPr>
          <w:rFonts w:ascii="Cambria" w:hAnsi="Cambria"/>
          <w:sz w:val="24"/>
          <w:szCs w:val="24"/>
        </w:rPr>
        <w:tab/>
        <w:t>Garanţia de participare la licitaţie se constituie în lei, la cursul BNR din ziua plăţii, în contul bancar al debitorului indicat în documentele licitaţiei și constituie avans pentru bunul</w:t>
      </w:r>
      <w:r w:rsidRPr="000C02A5">
        <w:rPr>
          <w:rFonts w:ascii="Cambria" w:hAnsi="Cambria"/>
          <w:spacing w:val="-6"/>
          <w:sz w:val="24"/>
          <w:szCs w:val="24"/>
        </w:rPr>
        <w:t xml:space="preserve"> </w:t>
      </w:r>
      <w:r w:rsidRPr="000C02A5">
        <w:rPr>
          <w:rFonts w:ascii="Cambria" w:hAnsi="Cambria"/>
          <w:sz w:val="24"/>
          <w:szCs w:val="24"/>
        </w:rPr>
        <w:t>adjudecat,</w:t>
      </w:r>
    </w:p>
    <w:p w14:paraId="60C3CC63" w14:textId="77777777" w:rsidR="002F59BA" w:rsidRPr="000C02A5" w:rsidRDefault="002F59BA" w:rsidP="002F59BA">
      <w:pPr>
        <w:pStyle w:val="ListParagraph"/>
        <w:tabs>
          <w:tab w:val="left" w:pos="0"/>
        </w:tabs>
        <w:spacing w:line="276" w:lineRule="auto"/>
        <w:ind w:left="0" w:right="116" w:firstLine="820"/>
        <w:jc w:val="both"/>
        <w:rPr>
          <w:rFonts w:ascii="Cambria" w:hAnsi="Cambria"/>
          <w:sz w:val="24"/>
          <w:szCs w:val="24"/>
        </w:rPr>
      </w:pPr>
      <w:r w:rsidRPr="000C02A5">
        <w:rPr>
          <w:rFonts w:ascii="Cambria" w:hAnsi="Cambria"/>
          <w:sz w:val="24"/>
          <w:szCs w:val="24"/>
        </w:rPr>
        <w:t>La momentul începerii licitației, garanţia de participare la licitaţie trebuie să se afle în contul bancar al</w:t>
      </w:r>
      <w:r w:rsidRPr="000C02A5">
        <w:rPr>
          <w:rFonts w:ascii="Cambria" w:hAnsi="Cambria"/>
          <w:spacing w:val="-6"/>
          <w:sz w:val="24"/>
          <w:szCs w:val="24"/>
        </w:rPr>
        <w:t xml:space="preserve"> </w:t>
      </w:r>
      <w:r w:rsidRPr="000C02A5">
        <w:rPr>
          <w:rFonts w:ascii="Cambria" w:hAnsi="Cambria"/>
          <w:sz w:val="24"/>
          <w:szCs w:val="24"/>
        </w:rPr>
        <w:t>debitorului</w:t>
      </w:r>
    </w:p>
    <w:p w14:paraId="5284E906" w14:textId="77777777" w:rsidR="002F59BA" w:rsidRPr="000C02A5" w:rsidRDefault="002F59BA" w:rsidP="002F59BA">
      <w:pPr>
        <w:pStyle w:val="ListParagraph"/>
        <w:tabs>
          <w:tab w:val="left" w:pos="0"/>
        </w:tabs>
        <w:spacing w:line="276" w:lineRule="auto"/>
        <w:ind w:left="0" w:right="118" w:firstLine="820"/>
        <w:jc w:val="both"/>
        <w:rPr>
          <w:rFonts w:ascii="Cambria" w:hAnsi="Cambria"/>
          <w:sz w:val="24"/>
          <w:szCs w:val="24"/>
        </w:rPr>
      </w:pPr>
      <w:r w:rsidRPr="000C02A5">
        <w:rPr>
          <w:rFonts w:ascii="Cambria" w:hAnsi="Cambria"/>
          <w:sz w:val="24"/>
          <w:szCs w:val="24"/>
        </w:rPr>
        <w:t>Garanţia de participare la licitaţie se restituie integral participanţilor care nu au câştigat licitaţia în termen de 5 (cinci) zile lucrătoare de la închiderea</w:t>
      </w:r>
      <w:r w:rsidRPr="000C02A5">
        <w:rPr>
          <w:rFonts w:ascii="Cambria" w:hAnsi="Cambria"/>
          <w:spacing w:val="-1"/>
          <w:sz w:val="24"/>
          <w:szCs w:val="24"/>
        </w:rPr>
        <w:t xml:space="preserve"> </w:t>
      </w:r>
      <w:r w:rsidRPr="000C02A5">
        <w:rPr>
          <w:rFonts w:ascii="Cambria" w:hAnsi="Cambria"/>
          <w:sz w:val="24"/>
          <w:szCs w:val="24"/>
        </w:rPr>
        <w:t>licitației.</w:t>
      </w:r>
    </w:p>
    <w:p w14:paraId="4FEC7D12" w14:textId="77777777" w:rsidR="002F59BA" w:rsidRPr="000C02A5" w:rsidRDefault="002F59BA" w:rsidP="002F59BA">
      <w:pPr>
        <w:pStyle w:val="ListParagraph"/>
        <w:tabs>
          <w:tab w:val="left" w:pos="0"/>
        </w:tabs>
        <w:spacing w:line="276" w:lineRule="auto"/>
        <w:ind w:left="0" w:right="117" w:firstLine="820"/>
        <w:jc w:val="both"/>
        <w:rPr>
          <w:rFonts w:ascii="Cambria" w:hAnsi="Cambria"/>
          <w:sz w:val="24"/>
          <w:szCs w:val="24"/>
        </w:rPr>
      </w:pPr>
      <w:r w:rsidRPr="000C02A5">
        <w:rPr>
          <w:rFonts w:ascii="Cambria" w:hAnsi="Cambria"/>
          <w:sz w:val="24"/>
          <w:szCs w:val="24"/>
        </w:rPr>
        <w:t>Dacă ofertantul refuză semnarea procesului verbal al licitaţiei sau încheierea contractului şi/sau plata preţului la termenul şi în condiţiile stabilite, garanţia de participare de 10% din valoarea bunului licitat, nu se restituie şi se face venit la fondul destinat plăţii</w:t>
      </w:r>
      <w:r w:rsidRPr="000C02A5">
        <w:rPr>
          <w:rFonts w:ascii="Cambria" w:hAnsi="Cambria"/>
          <w:spacing w:val="-6"/>
          <w:sz w:val="24"/>
          <w:szCs w:val="24"/>
        </w:rPr>
        <w:t xml:space="preserve"> </w:t>
      </w:r>
      <w:r w:rsidRPr="000C02A5">
        <w:rPr>
          <w:rFonts w:ascii="Cambria" w:hAnsi="Cambria"/>
          <w:sz w:val="24"/>
          <w:szCs w:val="24"/>
        </w:rPr>
        <w:t>creditorilor. De asemenea, acesta va fi obligat să suporte toate cheltuielile pentru organizarea următoarelor proceduri de valorificare precum și pentru pierderile suferite.</w:t>
      </w:r>
    </w:p>
    <w:p w14:paraId="5B0A55B3" w14:textId="77777777" w:rsidR="002F59BA" w:rsidRPr="001F663D" w:rsidRDefault="002F59BA" w:rsidP="001F663D">
      <w:pPr>
        <w:spacing w:line="276" w:lineRule="auto"/>
        <w:ind w:right="117"/>
        <w:rPr>
          <w:rFonts w:ascii="Cambria" w:hAnsi="Cambria"/>
          <w:b/>
        </w:rPr>
      </w:pPr>
      <w:r w:rsidRPr="001F663D">
        <w:rPr>
          <w:rFonts w:ascii="Cambria" w:hAnsi="Cambria"/>
        </w:rPr>
        <w:tab/>
        <w:t xml:space="preserve">Art.8 </w:t>
      </w:r>
      <w:r w:rsidRPr="001F663D">
        <w:rPr>
          <w:rFonts w:ascii="Cambria" w:hAnsi="Cambria"/>
          <w:b/>
        </w:rPr>
        <w:t>Desfășurarea licitațiilor</w:t>
      </w:r>
    </w:p>
    <w:p w14:paraId="3686ADC9" w14:textId="1ADEA672" w:rsidR="002F59BA" w:rsidRPr="000C02A5" w:rsidRDefault="002F59BA" w:rsidP="002F59BA">
      <w:pPr>
        <w:pStyle w:val="ListParagraph"/>
        <w:spacing w:line="276" w:lineRule="auto"/>
        <w:ind w:left="0" w:right="117" w:firstLine="820"/>
        <w:jc w:val="both"/>
        <w:rPr>
          <w:rFonts w:ascii="Cambria" w:hAnsi="Cambria"/>
          <w:sz w:val="24"/>
          <w:szCs w:val="24"/>
        </w:rPr>
      </w:pPr>
      <w:r w:rsidRPr="000C02A5">
        <w:rPr>
          <w:rFonts w:ascii="Cambria" w:hAnsi="Cambria"/>
          <w:sz w:val="24"/>
          <w:szCs w:val="24"/>
        </w:rPr>
        <w:t>Licitațiile se vor desfășura în fiecare zi de marți, ora 1</w:t>
      </w:r>
      <w:r w:rsidR="006D7946">
        <w:rPr>
          <w:rFonts w:ascii="Cambria" w:hAnsi="Cambria"/>
          <w:sz w:val="24"/>
          <w:szCs w:val="24"/>
        </w:rPr>
        <w:t>5</w:t>
      </w:r>
      <w:r w:rsidRPr="000C02A5">
        <w:rPr>
          <w:rFonts w:ascii="Cambria" w:hAnsi="Cambria"/>
          <w:sz w:val="24"/>
          <w:szCs w:val="24"/>
        </w:rPr>
        <w:t xml:space="preserve">:00, la sediul ales al </w:t>
      </w:r>
      <w:r w:rsidR="008A5CAE">
        <w:rPr>
          <w:rFonts w:ascii="Cambria" w:hAnsi="Cambria"/>
          <w:sz w:val="24"/>
          <w:szCs w:val="24"/>
        </w:rPr>
        <w:t>lichidatorului Judiciar</w:t>
      </w:r>
      <w:r w:rsidRPr="000C02A5">
        <w:rPr>
          <w:rFonts w:ascii="Cambria" w:hAnsi="Cambria"/>
          <w:sz w:val="24"/>
          <w:szCs w:val="24"/>
        </w:rPr>
        <w:t xml:space="preserve"> din Drobeta Turnu Severin, str. Avram Iancu, nr.23.</w:t>
      </w:r>
    </w:p>
    <w:p w14:paraId="67C5D83A" w14:textId="50ED1DB0" w:rsidR="002F59BA" w:rsidRPr="000C02A5" w:rsidRDefault="008A5CAE" w:rsidP="002F59BA">
      <w:pPr>
        <w:pStyle w:val="ListParagraph"/>
        <w:spacing w:line="276" w:lineRule="auto"/>
        <w:ind w:left="0" w:right="117" w:firstLine="820"/>
        <w:jc w:val="both"/>
        <w:rPr>
          <w:rFonts w:ascii="Cambria" w:hAnsi="Cambria"/>
          <w:sz w:val="24"/>
          <w:szCs w:val="24"/>
        </w:rPr>
      </w:pPr>
      <w:r>
        <w:rPr>
          <w:rFonts w:ascii="Cambria" w:hAnsi="Cambria"/>
          <w:sz w:val="24"/>
          <w:szCs w:val="24"/>
        </w:rPr>
        <w:t>Lichidatorul Judiciar</w:t>
      </w:r>
      <w:r w:rsidR="002F59BA" w:rsidRPr="000C02A5">
        <w:rPr>
          <w:rFonts w:ascii="Cambria" w:hAnsi="Cambria"/>
          <w:sz w:val="24"/>
          <w:szCs w:val="24"/>
        </w:rPr>
        <w:t xml:space="preserve"> anunță deschisă ședința de licitație publică cu strigare, comunicând participanților următoarele:</w:t>
      </w:r>
    </w:p>
    <w:p w14:paraId="2C050B9A" w14:textId="77777777" w:rsidR="002F59BA" w:rsidRPr="000C02A5" w:rsidRDefault="002F59BA" w:rsidP="002F59BA">
      <w:pPr>
        <w:pStyle w:val="ListParagraph"/>
        <w:numPr>
          <w:ilvl w:val="0"/>
          <w:numId w:val="8"/>
        </w:numPr>
        <w:spacing w:line="276" w:lineRule="auto"/>
        <w:ind w:right="117"/>
        <w:contextualSpacing w:val="0"/>
        <w:jc w:val="both"/>
        <w:rPr>
          <w:rFonts w:ascii="Cambria" w:hAnsi="Cambria"/>
          <w:sz w:val="24"/>
          <w:szCs w:val="24"/>
        </w:rPr>
      </w:pPr>
      <w:r w:rsidRPr="000C02A5">
        <w:rPr>
          <w:rFonts w:ascii="Cambria" w:hAnsi="Cambria"/>
          <w:sz w:val="24"/>
          <w:szCs w:val="24"/>
        </w:rPr>
        <w:t xml:space="preserve"> Denumirea vânzătorului;</w:t>
      </w:r>
    </w:p>
    <w:p w14:paraId="589AE750" w14:textId="77777777" w:rsidR="002F59BA" w:rsidRPr="000C02A5" w:rsidRDefault="002F59BA" w:rsidP="002F59BA">
      <w:pPr>
        <w:pStyle w:val="ListParagraph"/>
        <w:numPr>
          <w:ilvl w:val="0"/>
          <w:numId w:val="8"/>
        </w:numPr>
        <w:spacing w:line="276" w:lineRule="auto"/>
        <w:ind w:right="117"/>
        <w:contextualSpacing w:val="0"/>
        <w:jc w:val="both"/>
        <w:rPr>
          <w:rFonts w:ascii="Cambria" w:hAnsi="Cambria"/>
          <w:sz w:val="24"/>
          <w:szCs w:val="24"/>
        </w:rPr>
      </w:pPr>
      <w:r w:rsidRPr="000C02A5">
        <w:rPr>
          <w:rFonts w:ascii="Cambria" w:hAnsi="Cambria"/>
          <w:sz w:val="24"/>
          <w:szCs w:val="24"/>
        </w:rPr>
        <w:t xml:space="preserve"> Bunurile care compun activul care face obiectul licitației;</w:t>
      </w:r>
    </w:p>
    <w:p w14:paraId="49A8D622" w14:textId="77777777" w:rsidR="002F59BA" w:rsidRPr="000C02A5" w:rsidRDefault="002F59BA" w:rsidP="002F59BA">
      <w:pPr>
        <w:pStyle w:val="ListParagraph"/>
        <w:numPr>
          <w:ilvl w:val="0"/>
          <w:numId w:val="8"/>
        </w:numPr>
        <w:spacing w:line="276" w:lineRule="auto"/>
        <w:ind w:right="117"/>
        <w:contextualSpacing w:val="0"/>
        <w:jc w:val="both"/>
        <w:rPr>
          <w:rFonts w:ascii="Cambria" w:hAnsi="Cambria"/>
          <w:sz w:val="24"/>
          <w:szCs w:val="24"/>
        </w:rPr>
      </w:pPr>
      <w:r w:rsidRPr="000C02A5">
        <w:rPr>
          <w:rFonts w:ascii="Cambria" w:hAnsi="Cambria"/>
          <w:sz w:val="24"/>
          <w:szCs w:val="24"/>
        </w:rPr>
        <w:t xml:space="preserve"> Prețul de pornire al licitației;</w:t>
      </w:r>
    </w:p>
    <w:p w14:paraId="6D2BA9AB" w14:textId="77777777" w:rsidR="002F59BA" w:rsidRPr="000C02A5" w:rsidRDefault="002F59BA" w:rsidP="002F59BA">
      <w:pPr>
        <w:pStyle w:val="ListParagraph"/>
        <w:numPr>
          <w:ilvl w:val="0"/>
          <w:numId w:val="8"/>
        </w:numPr>
        <w:spacing w:line="276" w:lineRule="auto"/>
        <w:ind w:right="117"/>
        <w:contextualSpacing w:val="0"/>
        <w:jc w:val="both"/>
        <w:rPr>
          <w:rFonts w:ascii="Cambria" w:hAnsi="Cambria"/>
          <w:sz w:val="24"/>
          <w:szCs w:val="24"/>
        </w:rPr>
      </w:pPr>
      <w:r w:rsidRPr="000C02A5">
        <w:rPr>
          <w:rFonts w:ascii="Cambria" w:hAnsi="Cambria"/>
          <w:sz w:val="24"/>
          <w:szCs w:val="24"/>
        </w:rPr>
        <w:t xml:space="preserve"> Participanții care îndeplinesc condițiile de participare la licitație.</w:t>
      </w:r>
    </w:p>
    <w:p w14:paraId="3F1904B9" w14:textId="77777777" w:rsidR="002F59BA" w:rsidRPr="006135B1" w:rsidRDefault="002F59BA" w:rsidP="002F59BA">
      <w:pPr>
        <w:pStyle w:val="ListParagraph"/>
        <w:spacing w:line="276" w:lineRule="auto"/>
        <w:ind w:left="0" w:right="117" w:firstLine="820"/>
        <w:jc w:val="both"/>
        <w:rPr>
          <w:rFonts w:ascii="Cambria" w:hAnsi="Cambria"/>
          <w:sz w:val="24"/>
          <w:szCs w:val="24"/>
        </w:rPr>
      </w:pPr>
      <w:r w:rsidRPr="006135B1">
        <w:rPr>
          <w:rFonts w:ascii="Cambria" w:hAnsi="Cambria"/>
          <w:sz w:val="24"/>
          <w:szCs w:val="24"/>
        </w:rPr>
        <w:t xml:space="preserve">Pentru desfășurarea procedurii de licitație publică cu strigare este necesar să se prezinte cel puțin un ofertant care să ofere prețul de pornire la licitație, conform etapei de </w:t>
      </w:r>
      <w:r w:rsidRPr="006135B1">
        <w:rPr>
          <w:rFonts w:ascii="Cambria" w:hAnsi="Cambria"/>
          <w:sz w:val="24"/>
          <w:szCs w:val="24"/>
        </w:rPr>
        <w:lastRenderedPageBreak/>
        <w:t>valorificare de la acel moment, conform strategiei de valorificare de mai sus.</w:t>
      </w:r>
    </w:p>
    <w:p w14:paraId="3DD713EF" w14:textId="06B45B20" w:rsidR="002F59BA" w:rsidRPr="006135B1" w:rsidRDefault="002F59BA" w:rsidP="002F59BA">
      <w:pPr>
        <w:pStyle w:val="ListParagraph"/>
        <w:spacing w:line="276" w:lineRule="auto"/>
        <w:ind w:left="0" w:right="117" w:firstLine="820"/>
        <w:jc w:val="both"/>
        <w:rPr>
          <w:rFonts w:ascii="Cambria" w:hAnsi="Cambria"/>
          <w:sz w:val="24"/>
          <w:szCs w:val="24"/>
        </w:rPr>
      </w:pPr>
      <w:r w:rsidRPr="006135B1">
        <w:rPr>
          <w:rFonts w:ascii="Cambria" w:hAnsi="Cambria"/>
          <w:sz w:val="24"/>
          <w:szCs w:val="24"/>
        </w:rPr>
        <w:t xml:space="preserve">Dacă există oferte, </w:t>
      </w:r>
      <w:r w:rsidR="008A5CAE">
        <w:rPr>
          <w:rFonts w:ascii="Cambria" w:hAnsi="Cambria"/>
          <w:sz w:val="24"/>
          <w:szCs w:val="24"/>
        </w:rPr>
        <w:t>Lichidatorul Judiciar</w:t>
      </w:r>
      <w:r w:rsidRPr="006135B1">
        <w:rPr>
          <w:rFonts w:ascii="Cambria" w:hAnsi="Cambria"/>
          <w:sz w:val="24"/>
          <w:szCs w:val="24"/>
        </w:rPr>
        <w:t xml:space="preserve"> va oferi spre vânzare, în prima etapă, bunurile de mai sus în bloc, plecând de la prețul de pornire însumat, conform strategiei de valorificare de mai sus, prin trei strigări succesive, la intervale de timp de 2 minute, astfel încât să permită opțiuni și supralicitări.</w:t>
      </w:r>
    </w:p>
    <w:p w14:paraId="7F2492C9" w14:textId="56E865F2" w:rsidR="002F59BA" w:rsidRPr="006135B1" w:rsidRDefault="002F59BA" w:rsidP="002F59BA">
      <w:pPr>
        <w:pStyle w:val="ListParagraph"/>
        <w:spacing w:line="276" w:lineRule="auto"/>
        <w:ind w:left="0" w:right="117" w:firstLine="820"/>
        <w:jc w:val="both"/>
        <w:rPr>
          <w:rFonts w:ascii="Cambria" w:hAnsi="Cambria"/>
          <w:sz w:val="24"/>
          <w:szCs w:val="24"/>
        </w:rPr>
      </w:pPr>
      <w:r w:rsidRPr="006135B1">
        <w:rPr>
          <w:rFonts w:ascii="Cambria" w:hAnsi="Cambria"/>
          <w:sz w:val="24"/>
          <w:szCs w:val="24"/>
        </w:rPr>
        <w:t xml:space="preserve">Fiecare supralicitare nu va putea fi mai mică de </w:t>
      </w:r>
      <w:r w:rsidR="006135B1" w:rsidRPr="006135B1">
        <w:rPr>
          <w:rFonts w:ascii="Cambria" w:hAnsi="Cambria"/>
          <w:sz w:val="24"/>
          <w:szCs w:val="24"/>
        </w:rPr>
        <w:t>10</w:t>
      </w:r>
      <w:r w:rsidRPr="006135B1">
        <w:rPr>
          <w:rFonts w:ascii="Cambria" w:hAnsi="Cambria"/>
          <w:sz w:val="24"/>
          <w:szCs w:val="24"/>
        </w:rPr>
        <w:t xml:space="preserve">% din prețul de pornire al licitației. Dacă la a treia strigare a ultimei sume oferite, nu se oferă o sumă mai mare, </w:t>
      </w:r>
      <w:r w:rsidR="008A5CAE">
        <w:rPr>
          <w:rFonts w:ascii="Cambria" w:hAnsi="Cambria"/>
          <w:sz w:val="24"/>
          <w:szCs w:val="24"/>
        </w:rPr>
        <w:t>Lichidatorul Judiciar</w:t>
      </w:r>
      <w:r w:rsidRPr="006135B1">
        <w:rPr>
          <w:rFonts w:ascii="Cambria" w:hAnsi="Cambria"/>
          <w:sz w:val="24"/>
          <w:szCs w:val="24"/>
        </w:rPr>
        <w:t xml:space="preserve"> va anunța adjudecarea bunurilor, în bloc, ce fac obiectul licitației în favoarea ofertantului care a făcut ultima sumă.</w:t>
      </w:r>
    </w:p>
    <w:p w14:paraId="3920167E" w14:textId="77777777" w:rsidR="002F59BA" w:rsidRPr="006135B1" w:rsidRDefault="002F59BA" w:rsidP="002F59BA">
      <w:pPr>
        <w:pStyle w:val="ListParagraph"/>
        <w:spacing w:line="276" w:lineRule="auto"/>
        <w:ind w:left="0" w:right="117" w:firstLine="820"/>
        <w:jc w:val="both"/>
        <w:rPr>
          <w:rFonts w:ascii="Cambria" w:hAnsi="Cambria"/>
          <w:sz w:val="24"/>
          <w:szCs w:val="24"/>
        </w:rPr>
      </w:pPr>
      <w:r w:rsidRPr="006135B1">
        <w:rPr>
          <w:rFonts w:ascii="Cambria" w:hAnsi="Cambria"/>
          <w:sz w:val="24"/>
          <w:szCs w:val="24"/>
        </w:rPr>
        <w:t>Odată ce unul dintre ofertanți a oferit o sumă, niciun alt participant nu va putea oferi aceeași sumă, ci va putea oferi doar o sumă mai mare, cu respectarea pasului de supralicitare.</w:t>
      </w:r>
    </w:p>
    <w:p w14:paraId="1F0BA1CA" w14:textId="6F6C6D1C" w:rsidR="002F59BA" w:rsidRPr="006135B1" w:rsidRDefault="002F59BA" w:rsidP="002F59BA">
      <w:pPr>
        <w:pStyle w:val="ListParagraph"/>
        <w:spacing w:line="276" w:lineRule="auto"/>
        <w:ind w:left="0" w:right="117" w:firstLine="820"/>
        <w:jc w:val="both"/>
        <w:rPr>
          <w:rFonts w:ascii="Cambria" w:hAnsi="Cambria"/>
          <w:sz w:val="24"/>
          <w:szCs w:val="24"/>
        </w:rPr>
      </w:pPr>
      <w:r w:rsidRPr="006135B1">
        <w:rPr>
          <w:rFonts w:ascii="Cambria" w:hAnsi="Cambria"/>
          <w:sz w:val="24"/>
          <w:szCs w:val="24"/>
        </w:rPr>
        <w:t xml:space="preserve">După adjudecarea bunului, în bloc, în favoarea unuia dintre participanți, </w:t>
      </w:r>
      <w:r w:rsidR="008A5CAE">
        <w:rPr>
          <w:rFonts w:ascii="Cambria" w:hAnsi="Cambria"/>
          <w:sz w:val="24"/>
          <w:szCs w:val="24"/>
        </w:rPr>
        <w:t>Lichidatorul Judiciar</w:t>
      </w:r>
      <w:r w:rsidRPr="006135B1">
        <w:rPr>
          <w:rFonts w:ascii="Cambria" w:hAnsi="Cambria"/>
          <w:sz w:val="24"/>
          <w:szCs w:val="24"/>
        </w:rPr>
        <w:t xml:space="preserve"> va declara închisă ședința de licitație și va încheia procesul verbal de licitație care se va semna de către </w:t>
      </w:r>
      <w:r w:rsidR="008A5CAE">
        <w:rPr>
          <w:rFonts w:ascii="Cambria" w:hAnsi="Cambria"/>
          <w:sz w:val="24"/>
          <w:szCs w:val="24"/>
        </w:rPr>
        <w:t>Lichidatorul Judiciar</w:t>
      </w:r>
      <w:r w:rsidRPr="006135B1">
        <w:rPr>
          <w:rFonts w:ascii="Cambria" w:hAnsi="Cambria"/>
          <w:sz w:val="24"/>
          <w:szCs w:val="24"/>
        </w:rPr>
        <w:t xml:space="preserve"> și de participanți.</w:t>
      </w:r>
    </w:p>
    <w:p w14:paraId="1C4A76D6" w14:textId="47D444DE" w:rsidR="002F59BA" w:rsidRPr="006135B1" w:rsidRDefault="002F59BA" w:rsidP="002F59BA">
      <w:pPr>
        <w:pStyle w:val="ListParagraph"/>
        <w:spacing w:line="276" w:lineRule="auto"/>
        <w:ind w:left="0" w:right="117" w:firstLine="820"/>
        <w:jc w:val="both"/>
        <w:rPr>
          <w:rFonts w:ascii="Cambria" w:hAnsi="Cambria"/>
          <w:sz w:val="24"/>
          <w:szCs w:val="24"/>
        </w:rPr>
      </w:pPr>
      <w:r w:rsidRPr="006135B1">
        <w:rPr>
          <w:rFonts w:ascii="Cambria" w:hAnsi="Cambria"/>
          <w:sz w:val="24"/>
          <w:szCs w:val="24"/>
        </w:rPr>
        <w:t>Dacă nu există oferte de vânzare în bloc, mobilele vor fi scoase la vânzare în mod individual, cu respectarea regulilor de mai sus.</w:t>
      </w:r>
    </w:p>
    <w:p w14:paraId="6FBDA8E9" w14:textId="4B2DC17B" w:rsidR="002F59BA" w:rsidRPr="006135B1" w:rsidRDefault="002F59BA" w:rsidP="002F59BA">
      <w:pPr>
        <w:pStyle w:val="ListParagraph"/>
        <w:spacing w:line="276" w:lineRule="auto"/>
        <w:ind w:left="0" w:right="117" w:firstLine="820"/>
        <w:jc w:val="both"/>
        <w:rPr>
          <w:rFonts w:ascii="Cambria" w:hAnsi="Cambria"/>
          <w:sz w:val="24"/>
          <w:szCs w:val="24"/>
        </w:rPr>
      </w:pPr>
      <w:r w:rsidRPr="006135B1">
        <w:rPr>
          <w:rFonts w:ascii="Cambria" w:hAnsi="Cambria"/>
          <w:sz w:val="24"/>
          <w:szCs w:val="24"/>
        </w:rPr>
        <w:t>Persoanele care participă în cadrul licitației publice cu strigare nu vor putea părăsi sala din momentul începerii licitației și până la semnarea procesului verbal de licitație, sub sancțiunea descalificării. Participanților le este permisă folosirea telefonului mobil.</w:t>
      </w:r>
    </w:p>
    <w:p w14:paraId="681BD167" w14:textId="59529458" w:rsidR="006135B1" w:rsidRPr="006135B1" w:rsidRDefault="006135B1" w:rsidP="006135B1">
      <w:pPr>
        <w:pStyle w:val="ListParagraph"/>
        <w:spacing w:line="276" w:lineRule="auto"/>
        <w:ind w:left="0" w:right="117" w:firstLine="820"/>
        <w:jc w:val="both"/>
        <w:rPr>
          <w:rFonts w:ascii="Cambria" w:hAnsi="Cambria"/>
          <w:sz w:val="24"/>
          <w:szCs w:val="24"/>
        </w:rPr>
      </w:pPr>
      <w:r w:rsidRPr="006135B1">
        <w:rPr>
          <w:rFonts w:ascii="Cambria" w:hAnsi="Cambria"/>
          <w:sz w:val="24"/>
          <w:szCs w:val="24"/>
        </w:rPr>
        <w:t xml:space="preserve">În situația în care, pentru un bun se înscriu la licitație cel puțin două persoane, iar acestea oferă prețul de pornire la licitație, dar niciunul dintre aceștia nu oferă, în cadrul licitației mai mult decât prețul de pornire, va fi declarat câștigător al licitației persoana care a achitat o garanție de participare mai mare. În situația în care garanția de participare depusă este egală, va fi declarat câștigător al licitației persoana care a mai depus oferte/un număr de oferte mai mare și pentru alte bunuri valorificate prin prezenta procedură. Dacă nici în acest fel nu se poate face departajarea dintre participanți, va fi declarat câștigător persoana care a depus primul oferta de participare la </w:t>
      </w:r>
      <w:r w:rsidR="008A5CAE">
        <w:rPr>
          <w:rFonts w:ascii="Cambria" w:hAnsi="Cambria"/>
          <w:sz w:val="24"/>
          <w:szCs w:val="24"/>
        </w:rPr>
        <w:t>Lichidatorul Judiciar</w:t>
      </w:r>
      <w:r w:rsidRPr="006135B1">
        <w:rPr>
          <w:rFonts w:ascii="Cambria" w:hAnsi="Cambria"/>
          <w:sz w:val="24"/>
          <w:szCs w:val="24"/>
        </w:rPr>
        <w:t>.</w:t>
      </w:r>
    </w:p>
    <w:p w14:paraId="2E90D319" w14:textId="68EF1D15" w:rsidR="006135B1" w:rsidRPr="006135B1" w:rsidRDefault="006135B1" w:rsidP="006135B1">
      <w:pPr>
        <w:pStyle w:val="ListParagraph"/>
        <w:spacing w:line="276" w:lineRule="auto"/>
        <w:ind w:left="0" w:right="117" w:firstLine="820"/>
        <w:jc w:val="both"/>
        <w:rPr>
          <w:rFonts w:ascii="Cambria" w:hAnsi="Cambria"/>
          <w:sz w:val="24"/>
          <w:szCs w:val="24"/>
        </w:rPr>
      </w:pPr>
      <w:r w:rsidRPr="006135B1">
        <w:rPr>
          <w:rFonts w:ascii="Cambria" w:hAnsi="Cambria"/>
          <w:sz w:val="24"/>
          <w:szCs w:val="24"/>
        </w:rPr>
        <w:t xml:space="preserve">După adjudecarea bunului în favoarea unuia dintre participanți, </w:t>
      </w:r>
      <w:r w:rsidR="008A5CAE">
        <w:rPr>
          <w:rFonts w:ascii="Cambria" w:hAnsi="Cambria"/>
          <w:sz w:val="24"/>
          <w:szCs w:val="24"/>
        </w:rPr>
        <w:t>Lichidatorul Judiciar</w:t>
      </w:r>
      <w:r w:rsidRPr="006135B1">
        <w:rPr>
          <w:rFonts w:ascii="Cambria" w:hAnsi="Cambria"/>
          <w:sz w:val="24"/>
          <w:szCs w:val="24"/>
        </w:rPr>
        <w:t xml:space="preserve"> va declara închisă ședința de licitație și va încheia procesul verbal de licitație care se va semna de către </w:t>
      </w:r>
      <w:r w:rsidR="008A5CAE">
        <w:rPr>
          <w:rFonts w:ascii="Cambria" w:hAnsi="Cambria"/>
          <w:sz w:val="24"/>
          <w:szCs w:val="24"/>
        </w:rPr>
        <w:t>Lichidatorul Judiciar</w:t>
      </w:r>
      <w:r w:rsidRPr="006135B1">
        <w:rPr>
          <w:rFonts w:ascii="Cambria" w:hAnsi="Cambria"/>
          <w:sz w:val="24"/>
          <w:szCs w:val="24"/>
        </w:rPr>
        <w:t xml:space="preserve"> și de participanți.</w:t>
      </w:r>
    </w:p>
    <w:p w14:paraId="5A05E330" w14:textId="77777777" w:rsidR="002F59BA" w:rsidRPr="006135B1" w:rsidRDefault="002F59BA" w:rsidP="002F59BA">
      <w:pPr>
        <w:pStyle w:val="ListParagraph"/>
        <w:spacing w:line="276" w:lineRule="auto"/>
        <w:ind w:left="0" w:right="117" w:firstLine="820"/>
        <w:jc w:val="both"/>
        <w:rPr>
          <w:rFonts w:ascii="Cambria" w:hAnsi="Cambria"/>
          <w:sz w:val="24"/>
          <w:szCs w:val="24"/>
        </w:rPr>
      </w:pPr>
      <w:r w:rsidRPr="006135B1">
        <w:rPr>
          <w:rFonts w:ascii="Cambria" w:hAnsi="Cambria"/>
          <w:sz w:val="24"/>
          <w:szCs w:val="24"/>
        </w:rPr>
        <w:t>Dacă participantul declarat adjudecatar refuză semnarea procesului verbal de licitație, acesta este considerat că a renunțat la procedura de licitație și va pierde irevocabil și necondiționat, fără nicio altă formalitate prealabilă și fără intervenția instanțelor judecătorești, garanția de participare la licitație, urmând a fi organizată o nouă licitație și cu aplicarea prevederilor art. 851 alin.1 Cpc.</w:t>
      </w:r>
    </w:p>
    <w:p w14:paraId="2EE97BAF" w14:textId="77777777" w:rsidR="002F59BA" w:rsidRPr="000C02A5" w:rsidRDefault="002F59BA" w:rsidP="002F59BA">
      <w:pPr>
        <w:spacing w:after="0" w:line="276" w:lineRule="auto"/>
        <w:ind w:firstLine="708"/>
        <w:rPr>
          <w:rFonts w:ascii="Cambria" w:hAnsi="Cambria" w:cs="Times New Roman"/>
          <w:lang w:val="ro-RO"/>
        </w:rPr>
      </w:pPr>
      <w:r w:rsidRPr="000C02A5">
        <w:rPr>
          <w:rFonts w:ascii="Cambria" w:hAnsi="Cambria" w:cs="Times New Roman"/>
          <w:lang w:val="ro-RO"/>
        </w:rPr>
        <w:lastRenderedPageBreak/>
        <w:t>Orice ofertă fermă de cumpărare valoric mai mică decât preţurile de pornire a licitaţiilor va fi prezentată în cadrul Adunării creditorilor în vederea analizării acesteia, fără a opri licitaţiile în curs, până la data luării unei hotărâri de către Adunarea Creditorilor.</w:t>
      </w:r>
    </w:p>
    <w:p w14:paraId="4E3ABAD8" w14:textId="77777777" w:rsidR="002F59BA" w:rsidRPr="000C02A5" w:rsidRDefault="002F59BA" w:rsidP="002F59BA">
      <w:pPr>
        <w:spacing w:after="0" w:line="276" w:lineRule="auto"/>
        <w:ind w:firstLine="708"/>
        <w:rPr>
          <w:rFonts w:ascii="Cambria" w:hAnsi="Cambria" w:cs="Times New Roman"/>
          <w:b/>
          <w:bCs/>
          <w:lang w:val="ro-RO"/>
        </w:rPr>
      </w:pPr>
      <w:r w:rsidRPr="000C02A5">
        <w:rPr>
          <w:rFonts w:ascii="Cambria" w:hAnsi="Cambria" w:cs="Times New Roman"/>
          <w:b/>
          <w:bCs/>
          <w:lang w:val="ro-RO"/>
        </w:rPr>
        <w:t>Art. 9 Transferul dreptului de proprietate și predarea bunurilor</w:t>
      </w:r>
    </w:p>
    <w:p w14:paraId="3E1EDB3E" w14:textId="294A60BA" w:rsidR="002F59BA" w:rsidRPr="000C02A5" w:rsidRDefault="002F59BA" w:rsidP="002F59BA">
      <w:pPr>
        <w:spacing w:after="0" w:line="276" w:lineRule="auto"/>
        <w:ind w:right="140"/>
        <w:rPr>
          <w:rFonts w:ascii="Cambria" w:eastAsia="Times New Roman" w:hAnsi="Cambria" w:cs="Times New Roman"/>
          <w:i/>
          <w:lang w:val="ro-RO"/>
        </w:rPr>
      </w:pPr>
      <w:r w:rsidRPr="000C02A5">
        <w:rPr>
          <w:rFonts w:ascii="Cambria" w:eastAsia="Times New Roman" w:hAnsi="Cambria" w:cs="Times New Roman"/>
          <w:lang w:val="ro-RO"/>
        </w:rPr>
        <w:tab/>
        <w:t xml:space="preserve">La data achitării în integralitate a prețului de adjudecare (și a altor cheltuieli dacă se impun potrivit caietului de sarcini), în vederea transferului proprietății de la societatea debitoare la adjudecatar, se va proceda </w:t>
      </w:r>
      <w:r w:rsidR="00F9775C">
        <w:rPr>
          <w:rFonts w:ascii="Cambria" w:eastAsia="Times New Roman" w:hAnsi="Cambria" w:cs="Times New Roman"/>
          <w:lang w:val="ro-RO"/>
        </w:rPr>
        <w:t>la încheierea procesului verbal de adjudecare, care, potrivit legii va constitui titlu de proprietate</w:t>
      </w:r>
      <w:r w:rsidRPr="000C02A5">
        <w:rPr>
          <w:rFonts w:ascii="Cambria" w:eastAsia="Times New Roman" w:hAnsi="Cambria" w:cs="Times New Roman"/>
          <w:i/>
          <w:lang w:val="ro-RO"/>
        </w:rPr>
        <w:t>.</w:t>
      </w:r>
    </w:p>
    <w:p w14:paraId="40CDAD25" w14:textId="698BCC1B" w:rsidR="002F59BA" w:rsidRPr="000C02A5" w:rsidRDefault="002F59BA" w:rsidP="002F59BA">
      <w:pPr>
        <w:spacing w:after="0" w:line="276" w:lineRule="auto"/>
        <w:ind w:right="140"/>
        <w:rPr>
          <w:rFonts w:ascii="Cambria" w:eastAsia="Times New Roman" w:hAnsi="Cambria" w:cs="Times New Roman"/>
          <w:lang w:val="ro-RO"/>
        </w:rPr>
      </w:pPr>
      <w:r w:rsidRPr="000C02A5">
        <w:rPr>
          <w:rFonts w:ascii="Cambria" w:eastAsia="Times New Roman" w:hAnsi="Cambria" w:cs="Times New Roman"/>
          <w:i/>
          <w:lang w:val="ro-RO"/>
        </w:rPr>
        <w:t xml:space="preserve">           </w:t>
      </w:r>
      <w:r w:rsidRPr="000C02A5">
        <w:rPr>
          <w:rFonts w:ascii="Cambria" w:eastAsia="Times New Roman" w:hAnsi="Cambria" w:cs="Times New Roman"/>
          <w:lang w:val="ro-RO"/>
        </w:rPr>
        <w:t>În situaţia în care transferul dreptului de proprietate implică plata unor taxe, acestea vor fi suportate de către adjudecatar.</w:t>
      </w:r>
    </w:p>
    <w:p w14:paraId="2D783331" w14:textId="32EB15CA" w:rsidR="002F59BA" w:rsidRPr="000C02A5" w:rsidRDefault="002F59BA" w:rsidP="002F59BA">
      <w:pPr>
        <w:spacing w:after="0" w:line="276" w:lineRule="auto"/>
        <w:ind w:right="140"/>
        <w:rPr>
          <w:rFonts w:ascii="Cambria" w:eastAsia="Times New Roman" w:hAnsi="Cambria" w:cs="Times New Roman"/>
          <w:lang w:val="ro-RO"/>
        </w:rPr>
      </w:pPr>
      <w:r w:rsidRPr="000C02A5">
        <w:rPr>
          <w:rFonts w:ascii="Cambria" w:eastAsia="Times New Roman" w:hAnsi="Cambria" w:cs="Times New Roman"/>
          <w:lang w:val="ro-RO"/>
        </w:rPr>
        <w:tab/>
        <w:t xml:space="preserve">Utilităţile, întreţinerea, impozitul etc. aferente </w:t>
      </w:r>
      <w:r w:rsidR="00F9775C">
        <w:rPr>
          <w:rFonts w:ascii="Cambria" w:eastAsia="Times New Roman" w:hAnsi="Cambria" w:cs="Times New Roman"/>
          <w:lang w:val="ro-RO"/>
        </w:rPr>
        <w:t>bunurile mobile</w:t>
      </w:r>
      <w:r w:rsidRPr="000C02A5">
        <w:rPr>
          <w:rFonts w:ascii="Cambria" w:eastAsia="Times New Roman" w:hAnsi="Cambria" w:cs="Times New Roman"/>
          <w:lang w:val="ro-RO"/>
        </w:rPr>
        <w:t xml:space="preserve"> ce sunt datorate până data plăţii integrale a preţului de adjudecare sunt în sarcina vânzătorului.</w:t>
      </w:r>
    </w:p>
    <w:p w14:paraId="656D2976" w14:textId="63E89BF9" w:rsidR="00FD5F51" w:rsidRDefault="002F59BA" w:rsidP="00F9775C">
      <w:pPr>
        <w:spacing w:after="0" w:line="276" w:lineRule="auto"/>
        <w:ind w:right="140"/>
        <w:rPr>
          <w:rFonts w:ascii="Cambria" w:eastAsia="Times New Roman" w:hAnsi="Cambria" w:cs="Times New Roman"/>
          <w:lang w:val="ro-RO"/>
        </w:rPr>
      </w:pPr>
      <w:r w:rsidRPr="000C02A5">
        <w:rPr>
          <w:rFonts w:ascii="Cambria" w:eastAsia="Times New Roman" w:hAnsi="Cambria" w:cs="Times New Roman"/>
          <w:lang w:val="ro-RO"/>
        </w:rPr>
        <w:tab/>
        <w:t xml:space="preserve">Adjudecatarul înțelege și acceptă că </w:t>
      </w:r>
      <w:r w:rsidR="008A5CAE">
        <w:rPr>
          <w:rFonts w:ascii="Cambria" w:eastAsia="Times New Roman" w:hAnsi="Cambria" w:cs="Times New Roman"/>
          <w:lang w:val="ro-RO"/>
        </w:rPr>
        <w:t>Lichidatorul Judiciar</w:t>
      </w:r>
      <w:r w:rsidRPr="000C02A5">
        <w:rPr>
          <w:rFonts w:ascii="Cambria" w:eastAsia="Times New Roman" w:hAnsi="Cambria" w:cs="Times New Roman"/>
          <w:lang w:val="ro-RO"/>
        </w:rPr>
        <w:t xml:space="preserve"> este exonerat de orice răspundere cu privire la predarea faptică a bunului adjudecat în cazul în care din motive care nu țin obiectiv de voința administratorului/lichidatorului judiciar sau nu stau în puterea sa, predarea bunului este împiedicată. </w:t>
      </w:r>
    </w:p>
    <w:p w14:paraId="77685512" w14:textId="27DC7F17" w:rsidR="002F59BA" w:rsidRPr="000C02A5" w:rsidRDefault="00FD5F51" w:rsidP="00F9775C">
      <w:pPr>
        <w:spacing w:after="0" w:line="276" w:lineRule="auto"/>
        <w:ind w:right="140"/>
        <w:rPr>
          <w:rFonts w:ascii="Cambria" w:eastAsia="Times New Roman" w:hAnsi="Cambria" w:cs="Times New Roman"/>
          <w:lang w:val="ro-RO"/>
        </w:rPr>
      </w:pPr>
      <w:r>
        <w:rPr>
          <w:rFonts w:ascii="Cambria" w:eastAsia="Times New Roman" w:hAnsi="Cambria" w:cs="Times New Roman"/>
          <w:lang w:val="ro-RO"/>
        </w:rPr>
        <w:tab/>
      </w:r>
      <w:r w:rsidR="002F59BA" w:rsidRPr="000C02A5">
        <w:rPr>
          <w:rFonts w:ascii="Cambria" w:eastAsia="Times New Roman" w:hAnsi="Cambria" w:cs="Times New Roman"/>
          <w:lang w:val="ro-RO"/>
        </w:rPr>
        <w:t>Limitarea răspunderii administratorului/lichidatorului judiciar nu se referă și la obligația acestuia de a depune toate diligențele în vederea predării bunului.</w:t>
      </w:r>
    </w:p>
    <w:p w14:paraId="78947CCF" w14:textId="77777777" w:rsidR="002F59BA" w:rsidRPr="000C02A5" w:rsidRDefault="002F59BA" w:rsidP="002F59BA">
      <w:pPr>
        <w:spacing w:after="0" w:line="276" w:lineRule="auto"/>
        <w:ind w:right="100" w:firstLine="820"/>
        <w:rPr>
          <w:rFonts w:ascii="Cambria" w:eastAsia="Times New Roman" w:hAnsi="Cambria" w:cs="Times New Roman"/>
          <w:lang w:val="ro-RO"/>
        </w:rPr>
      </w:pPr>
      <w:r w:rsidRPr="000C02A5">
        <w:rPr>
          <w:rFonts w:ascii="Cambria" w:eastAsia="Times New Roman" w:hAnsi="Cambria" w:cs="Times New Roman"/>
          <w:lang w:val="ro-RO"/>
        </w:rPr>
        <w:t>Ofertanții se obligă să se informeze și să ia la cunoștință situația juridică și faptică a bunului licitat și să participe la ședința de licitație în deplină cunoștință de cauză. Ulterior înscrierii la ședința de licitație, se consideră că licitatorii au acceptat condițiile de participare și nu au obiecțiuni cu privire la de situația juridică și faptică a bunului licitat și a condițiilor de predare a acestuia.</w:t>
      </w:r>
    </w:p>
    <w:p w14:paraId="73851957" w14:textId="77777777" w:rsidR="002F59BA" w:rsidRPr="000C02A5" w:rsidRDefault="002F59BA" w:rsidP="002F59BA">
      <w:pPr>
        <w:spacing w:after="0" w:line="276" w:lineRule="auto"/>
        <w:ind w:right="100"/>
        <w:jc w:val="center"/>
        <w:rPr>
          <w:rFonts w:ascii="Cambria" w:hAnsi="Cambria" w:cs="Times New Roman"/>
          <w:b/>
          <w:bCs/>
          <w:lang w:val="ro-RO"/>
        </w:rPr>
      </w:pPr>
      <w:r w:rsidRPr="000C02A5">
        <w:rPr>
          <w:rFonts w:ascii="Cambria" w:hAnsi="Cambria" w:cs="Times New Roman"/>
          <w:b/>
          <w:bCs/>
          <w:lang w:val="ro-RO"/>
        </w:rPr>
        <w:t>CAPITOLUL 3</w:t>
      </w:r>
    </w:p>
    <w:p w14:paraId="542A2075" w14:textId="77777777" w:rsidR="002F59BA" w:rsidRPr="000C02A5" w:rsidRDefault="002F59BA" w:rsidP="002F59BA">
      <w:pPr>
        <w:spacing w:after="0" w:line="276" w:lineRule="auto"/>
        <w:ind w:right="100"/>
        <w:jc w:val="center"/>
        <w:rPr>
          <w:rFonts w:ascii="Cambria" w:eastAsia="Times New Roman" w:hAnsi="Cambria" w:cs="Times New Roman"/>
          <w:b/>
          <w:bCs/>
          <w:lang w:val="ro-RO"/>
        </w:rPr>
      </w:pPr>
      <w:r w:rsidRPr="000C02A5">
        <w:rPr>
          <w:rFonts w:ascii="Cambria" w:hAnsi="Cambria" w:cs="Times New Roman"/>
          <w:b/>
          <w:bCs/>
          <w:lang w:val="ro-RO"/>
        </w:rPr>
        <w:t>DISPOZIȚII FINALE</w:t>
      </w:r>
    </w:p>
    <w:p w14:paraId="6F2BFA19" w14:textId="77777777" w:rsidR="002F59BA" w:rsidRPr="000C02A5" w:rsidRDefault="002F59BA" w:rsidP="002F59BA">
      <w:pPr>
        <w:pStyle w:val="ListParagraph"/>
        <w:spacing w:line="276" w:lineRule="auto"/>
        <w:ind w:left="1540"/>
        <w:rPr>
          <w:rFonts w:ascii="Cambria" w:hAnsi="Cambria"/>
          <w:sz w:val="24"/>
          <w:szCs w:val="24"/>
          <w:lang w:eastAsia="en-US" w:bidi="ar-SA"/>
        </w:rPr>
      </w:pPr>
    </w:p>
    <w:p w14:paraId="052689DF" w14:textId="77777777" w:rsidR="002F59BA" w:rsidRPr="000C02A5" w:rsidRDefault="002F59BA" w:rsidP="002F59BA">
      <w:pPr>
        <w:pStyle w:val="Heading2"/>
        <w:spacing w:line="276" w:lineRule="auto"/>
        <w:rPr>
          <w:rFonts w:cs="Times New Roman"/>
          <w:b/>
          <w:bCs/>
          <w:color w:val="auto"/>
        </w:rPr>
      </w:pPr>
      <w:r w:rsidRPr="000C02A5">
        <w:tab/>
      </w:r>
      <w:r w:rsidRPr="000C02A5">
        <w:rPr>
          <w:rFonts w:cs="Times New Roman"/>
          <w:b/>
          <w:bCs/>
          <w:color w:val="auto"/>
        </w:rPr>
        <w:t>Art.10  Caietul de sarcini</w:t>
      </w:r>
    </w:p>
    <w:p w14:paraId="3283DBFF" w14:textId="41EB6FC5" w:rsidR="002F59BA" w:rsidRPr="000C02A5" w:rsidRDefault="002F59BA" w:rsidP="002F59BA">
      <w:pPr>
        <w:spacing w:after="0" w:line="276" w:lineRule="auto"/>
        <w:rPr>
          <w:rFonts w:ascii="Cambria" w:eastAsia="Times New Roman" w:hAnsi="Cambria" w:cs="Times New Roman"/>
          <w:lang w:val="ro-RO"/>
        </w:rPr>
      </w:pPr>
      <w:r w:rsidRPr="000C02A5">
        <w:rPr>
          <w:rFonts w:ascii="Cambria" w:eastAsia="Times New Roman" w:hAnsi="Cambria" w:cs="Times New Roman"/>
          <w:lang w:val="ro-RO"/>
        </w:rPr>
        <w:tab/>
        <w:t xml:space="preserve"> Caietul de sarcini face parte integrantă din documentația de participare la licitație și constituie ansamblul informațiilor tehnice și juridice de care dispune administratorul/</w:t>
      </w:r>
      <w:r w:rsidR="008A5CAE">
        <w:rPr>
          <w:rFonts w:ascii="Cambria" w:eastAsia="Times New Roman" w:hAnsi="Cambria" w:cs="Times New Roman"/>
          <w:lang w:val="ro-RO"/>
        </w:rPr>
        <w:t>Lichidatorul Judiciar</w:t>
      </w:r>
      <w:r w:rsidRPr="000C02A5">
        <w:rPr>
          <w:rFonts w:ascii="Cambria" w:eastAsia="Times New Roman" w:hAnsi="Cambria" w:cs="Times New Roman"/>
          <w:lang w:val="ro-RO"/>
        </w:rPr>
        <w:t xml:space="preserve"> la momentul organizării licitației.</w:t>
      </w:r>
    </w:p>
    <w:p w14:paraId="079B9105" w14:textId="273A1386" w:rsidR="002F59BA" w:rsidRPr="000C02A5" w:rsidRDefault="002F59BA" w:rsidP="002F59BA">
      <w:pPr>
        <w:spacing w:after="0" w:line="276" w:lineRule="auto"/>
        <w:rPr>
          <w:rFonts w:ascii="Cambria" w:eastAsia="Times New Roman" w:hAnsi="Cambria" w:cs="Times New Roman"/>
          <w:lang w:val="ro-RO"/>
        </w:rPr>
      </w:pPr>
      <w:r w:rsidRPr="000C02A5">
        <w:rPr>
          <w:rFonts w:ascii="Cambria" w:eastAsia="Times New Roman" w:hAnsi="Cambria" w:cs="Times New Roman"/>
          <w:lang w:val="ro-RO"/>
        </w:rPr>
        <w:lastRenderedPageBreak/>
        <w:tab/>
      </w:r>
      <w:r w:rsidR="008A5CAE">
        <w:rPr>
          <w:rFonts w:ascii="Cambria" w:eastAsia="Times New Roman" w:hAnsi="Cambria" w:cs="Times New Roman"/>
          <w:lang w:val="ro-RO"/>
        </w:rPr>
        <w:t>Lichidatorul Judiciar</w:t>
      </w:r>
      <w:r w:rsidRPr="000C02A5">
        <w:rPr>
          <w:rFonts w:ascii="Cambria" w:eastAsia="Times New Roman" w:hAnsi="Cambria" w:cs="Times New Roman"/>
          <w:lang w:val="ro-RO"/>
        </w:rPr>
        <w:t xml:space="preserve"> nu percepe onorariu pentru punerea la dispoziția ofertanților a caietului de sarcini.</w:t>
      </w:r>
    </w:p>
    <w:p w14:paraId="761715F3" w14:textId="77777777" w:rsidR="002F59BA" w:rsidRPr="000C02A5" w:rsidRDefault="002F59BA" w:rsidP="002F59BA">
      <w:pPr>
        <w:pStyle w:val="Heading2"/>
        <w:spacing w:line="276" w:lineRule="auto"/>
        <w:rPr>
          <w:rFonts w:cs="Times New Roman"/>
          <w:b/>
          <w:bCs/>
        </w:rPr>
      </w:pPr>
      <w:r w:rsidRPr="000C02A5">
        <w:rPr>
          <w:rFonts w:cs="Times New Roman"/>
        </w:rPr>
        <w:tab/>
      </w:r>
      <w:r w:rsidRPr="000C02A5">
        <w:rPr>
          <w:rFonts w:cs="Times New Roman"/>
          <w:b/>
          <w:bCs/>
          <w:color w:val="auto"/>
        </w:rPr>
        <w:t>Art. 11  Dispoziții finale</w:t>
      </w:r>
    </w:p>
    <w:p w14:paraId="6EB200C3" w14:textId="77777777" w:rsidR="002F59BA" w:rsidRPr="000C02A5" w:rsidRDefault="002F59BA" w:rsidP="002F59BA">
      <w:pPr>
        <w:spacing w:after="0" w:line="276" w:lineRule="auto"/>
        <w:rPr>
          <w:rFonts w:ascii="Cambria" w:eastAsia="Times New Roman" w:hAnsi="Cambria" w:cs="Times New Roman"/>
          <w:lang w:val="ro-RO"/>
        </w:rPr>
      </w:pPr>
      <w:r w:rsidRPr="000C02A5">
        <w:rPr>
          <w:rFonts w:ascii="Cambria" w:eastAsia="Times New Roman" w:hAnsi="Cambria" w:cs="Times New Roman"/>
          <w:lang w:val="ro-RO"/>
        </w:rPr>
        <w:tab/>
        <w:t>Întreaga procedură de valorificare prevăzută prin Regulament, atât în formă scrisă, cât și orală, se va desfășura în limba română. Eventualele cheltuieli cu traducerea sau interpretarea vor fi suportate integral de către ofertanți.</w:t>
      </w:r>
    </w:p>
    <w:p w14:paraId="3DD431D9" w14:textId="77777777" w:rsidR="002F59BA" w:rsidRPr="000C02A5" w:rsidRDefault="002F59BA" w:rsidP="002F59BA">
      <w:pPr>
        <w:spacing w:after="0" w:line="276" w:lineRule="auto"/>
        <w:ind w:right="140"/>
        <w:rPr>
          <w:rFonts w:ascii="Cambria" w:eastAsia="Times New Roman" w:hAnsi="Cambria" w:cs="Times New Roman"/>
          <w:lang w:val="ro-RO"/>
        </w:rPr>
      </w:pPr>
      <w:r w:rsidRPr="000C02A5">
        <w:rPr>
          <w:rFonts w:ascii="Cambria" w:eastAsia="Times New Roman" w:hAnsi="Cambria" w:cs="Times New Roman"/>
          <w:lang w:val="ro-RO"/>
        </w:rPr>
        <w:tab/>
        <w:t>Adjudecatarul are obligația de a încheia actul de vânzare, în formă autentică, în condițiile de mai sus.</w:t>
      </w:r>
    </w:p>
    <w:p w14:paraId="10893929" w14:textId="77777777" w:rsidR="002F59BA" w:rsidRPr="000C02A5" w:rsidRDefault="002F59BA" w:rsidP="002F59BA">
      <w:pPr>
        <w:spacing w:after="0" w:line="276" w:lineRule="auto"/>
        <w:ind w:right="140"/>
        <w:rPr>
          <w:rFonts w:ascii="Cambria" w:eastAsia="Times New Roman" w:hAnsi="Cambria" w:cs="Times New Roman"/>
          <w:lang w:val="ro-RO"/>
        </w:rPr>
      </w:pPr>
      <w:r w:rsidRPr="000C02A5">
        <w:rPr>
          <w:rFonts w:ascii="Cambria" w:eastAsia="Times New Roman" w:hAnsi="Cambria" w:cs="Times New Roman"/>
          <w:lang w:val="ro-RO"/>
        </w:rPr>
        <w:tab/>
        <w:t>Membrii comisiei de licitație nu pot fi, direct sau indirect, ofertanți. Organizatorul se obligă să respecte în totalitate, confidențialitatea documentelor remise de către participanții la procedura de valorificare.</w:t>
      </w:r>
    </w:p>
    <w:p w14:paraId="7B629FE0" w14:textId="77777777" w:rsidR="002F59BA" w:rsidRPr="000C02A5" w:rsidRDefault="002F59BA" w:rsidP="002F59BA">
      <w:pPr>
        <w:spacing w:after="0" w:line="276" w:lineRule="auto"/>
        <w:ind w:right="140"/>
        <w:rPr>
          <w:rFonts w:ascii="Cambria" w:eastAsia="Times New Roman" w:hAnsi="Cambria" w:cs="Times New Roman"/>
          <w:lang w:val="ro-RO"/>
        </w:rPr>
      </w:pPr>
      <w:r w:rsidRPr="000C02A5">
        <w:rPr>
          <w:rFonts w:ascii="Cambria" w:eastAsia="Times New Roman" w:hAnsi="Cambria" w:cs="Times New Roman"/>
          <w:lang w:val="ro-RO"/>
        </w:rPr>
        <w:tab/>
        <w:t>Comisia de licitaţie răspunde de respectarea procedurii desfăşurării licitaţiei în conformitate cu prezentul regulament de licitaţie, precum şi de activitatea de examinare a dosarelor şi de declarare a câștigătorului licitaţiei.</w:t>
      </w:r>
    </w:p>
    <w:p w14:paraId="119C473E" w14:textId="77777777" w:rsidR="002F59BA" w:rsidRPr="000C02A5" w:rsidRDefault="002F59BA" w:rsidP="002F59BA">
      <w:pPr>
        <w:spacing w:after="0" w:line="276" w:lineRule="auto"/>
        <w:ind w:right="140"/>
        <w:rPr>
          <w:rFonts w:ascii="Cambria" w:eastAsia="Times New Roman" w:hAnsi="Cambria" w:cs="Times New Roman"/>
          <w:lang w:val="ro-RO"/>
        </w:rPr>
      </w:pPr>
      <w:r w:rsidRPr="000C02A5">
        <w:rPr>
          <w:rFonts w:ascii="Cambria" w:eastAsia="Times New Roman" w:hAnsi="Cambria" w:cs="Times New Roman"/>
          <w:lang w:val="ro-RO"/>
        </w:rPr>
        <w:tab/>
        <w:t>În momentul achitării garantiei de participare la licitaţie, se consideră că ofertanţii cunosc şi sunt de acord cu prevederile prezentului regulament, inclusiv cu prevederile referitoare la angajarea răspunderii lor în cazul neonorării obligaţiilor asumate în desfăşurarea licitaţiei. Termenele de contestaţie sunt, în înţelesul prezentului regulament termene de decădere.</w:t>
      </w:r>
    </w:p>
    <w:p w14:paraId="3365DA89" w14:textId="77777777" w:rsidR="002F59BA" w:rsidRPr="000C02A5" w:rsidRDefault="002F59BA" w:rsidP="002F59BA">
      <w:pPr>
        <w:spacing w:after="0" w:line="276" w:lineRule="auto"/>
        <w:ind w:right="140"/>
        <w:rPr>
          <w:rFonts w:ascii="Cambria" w:eastAsia="Times New Roman" w:hAnsi="Cambria" w:cs="Times New Roman"/>
          <w:lang w:val="ro-RO"/>
        </w:rPr>
      </w:pPr>
      <w:r w:rsidRPr="000C02A5">
        <w:rPr>
          <w:rFonts w:ascii="Cambria" w:eastAsia="Times New Roman" w:hAnsi="Cambria" w:cs="Times New Roman"/>
          <w:lang w:val="ro-RO"/>
        </w:rPr>
        <w:tab/>
        <w:t>Se prevede prin prezentul regulament de licitație faptul că administratorul/lichidatorul judiciar are dreptul să refuze solicitarea de scutire de TVA pentru livrările intracomunitare în vederea eliminării oricărui risc de natură fiscală în sarcina societății. Această măsura este prevăzută urmare a neconformării participanților la licitații la condițiile impuse prin caietele de sarcini și prevederile Codului Fiscal, respectiv societăți cu sediul în comunitatea europeană (Ex: Bulgaria) reprezentate de persoane fizice române au achiziționat active solicitând scutire de taxa TVA conform prevederilor art. 294 alin. (2) lit. a) însă fără a îndeplini în termen de 10 zile de la predarea-primirea bunului a obligației de a comunica documentul care atestă că bunurile au fost transportate din Romania in tara UE (Ex: Bulgaria) astfel cum se solicita prin normativele fiscale.</w:t>
      </w:r>
    </w:p>
    <w:p w14:paraId="657D7868" w14:textId="77777777" w:rsidR="002F59BA" w:rsidRPr="000C02A5" w:rsidRDefault="002F59BA" w:rsidP="002F59BA">
      <w:pPr>
        <w:spacing w:after="0" w:line="276" w:lineRule="auto"/>
        <w:rPr>
          <w:rFonts w:ascii="Cambria" w:hAnsi="Cambria" w:cs="Times New Roman"/>
          <w:lang w:val="ro-RO"/>
        </w:rPr>
      </w:pPr>
      <w:r w:rsidRPr="000C02A5">
        <w:rPr>
          <w:rFonts w:ascii="Cambria" w:eastAsia="Times New Roman" w:hAnsi="Cambria" w:cs="Times New Roman"/>
          <w:lang w:val="ro-RO"/>
        </w:rPr>
        <w:t xml:space="preserve"> </w:t>
      </w:r>
    </w:p>
    <w:p w14:paraId="1981284B" w14:textId="5CFF901C" w:rsidR="002F59BA" w:rsidRPr="000C02A5" w:rsidRDefault="00B7519A" w:rsidP="002F59BA">
      <w:pPr>
        <w:spacing w:after="0" w:line="276" w:lineRule="auto"/>
        <w:jc w:val="center"/>
        <w:rPr>
          <w:rFonts w:ascii="Cambria" w:hAnsi="Cambria" w:cs="Times New Roman"/>
          <w:lang w:val="ro-RO"/>
        </w:rPr>
      </w:pPr>
      <w:r>
        <w:rPr>
          <w:rFonts w:ascii="Cambria" w:hAnsi="Cambria" w:cs="Times New Roman"/>
          <w:lang w:val="ro-RO"/>
        </w:rPr>
        <w:t>LICHIDATOR</w:t>
      </w:r>
      <w:r w:rsidR="002F59BA" w:rsidRPr="000C02A5">
        <w:rPr>
          <w:rFonts w:ascii="Cambria" w:hAnsi="Cambria" w:cs="Times New Roman"/>
          <w:lang w:val="ro-RO"/>
        </w:rPr>
        <w:t xml:space="preserve"> JUDICIAR,</w:t>
      </w:r>
    </w:p>
    <w:p w14:paraId="0AF3780D" w14:textId="77777777" w:rsidR="002F59BA" w:rsidRPr="000C02A5" w:rsidRDefault="002F59BA" w:rsidP="002F59BA">
      <w:pPr>
        <w:spacing w:after="0" w:line="276" w:lineRule="auto"/>
        <w:jc w:val="center"/>
        <w:rPr>
          <w:rFonts w:ascii="Cambria" w:hAnsi="Cambria" w:cs="Times New Roman"/>
          <w:b/>
          <w:lang w:val="ro-RO"/>
        </w:rPr>
      </w:pPr>
      <w:r w:rsidRPr="000C02A5">
        <w:rPr>
          <w:rFonts w:ascii="Cambria" w:hAnsi="Cambria" w:cs="Times New Roman"/>
          <w:b/>
          <w:lang w:val="ro-RO"/>
        </w:rPr>
        <w:t>CABINET INDIVIDUAL DE INSOLVENȚĂ BUFANU ION</w:t>
      </w:r>
    </w:p>
    <w:p w14:paraId="3951440B" w14:textId="4B82448B" w:rsidR="002F59BA" w:rsidRPr="000C02A5" w:rsidRDefault="002F59BA" w:rsidP="002F59BA">
      <w:pPr>
        <w:spacing w:after="0" w:line="276" w:lineRule="auto"/>
        <w:jc w:val="center"/>
        <w:rPr>
          <w:rFonts w:ascii="Cambria" w:hAnsi="Cambria" w:cs="Times New Roman"/>
          <w:lang w:val="ro-RO"/>
        </w:rPr>
      </w:pPr>
      <w:r w:rsidRPr="000C02A5">
        <w:rPr>
          <w:rFonts w:ascii="Cambria" w:hAnsi="Cambria" w:cs="Times New Roman"/>
          <w:lang w:val="ro-RO"/>
        </w:rPr>
        <w:t xml:space="preserve">reprezentant al </w:t>
      </w:r>
      <w:r w:rsidR="00B7519A">
        <w:rPr>
          <w:rFonts w:ascii="Cambria" w:hAnsi="Cambria" w:cs="Times New Roman"/>
          <w:lang w:val="ro-RO"/>
        </w:rPr>
        <w:t>lichidatorului</w:t>
      </w:r>
      <w:r w:rsidRPr="000C02A5">
        <w:rPr>
          <w:rFonts w:ascii="Cambria" w:hAnsi="Cambria" w:cs="Times New Roman"/>
          <w:lang w:val="ro-RO"/>
        </w:rPr>
        <w:t xml:space="preserve"> judiciar</w:t>
      </w:r>
    </w:p>
    <w:p w14:paraId="7DAC321C" w14:textId="77777777" w:rsidR="002F59BA" w:rsidRPr="000C02A5" w:rsidRDefault="002F59BA" w:rsidP="002F59BA">
      <w:pPr>
        <w:spacing w:after="0" w:line="276" w:lineRule="auto"/>
        <w:jc w:val="center"/>
        <w:rPr>
          <w:rFonts w:ascii="Cambria" w:hAnsi="Cambria" w:cs="Times New Roman"/>
          <w:lang w:val="ro-RO"/>
        </w:rPr>
      </w:pPr>
      <w:r w:rsidRPr="000C02A5">
        <w:rPr>
          <w:rFonts w:ascii="Cambria" w:hAnsi="Cambria" w:cs="Times New Roman"/>
          <w:lang w:val="ro-RO"/>
        </w:rPr>
        <w:t>Practician în Insolvenţă Ion BUFANU</w:t>
      </w:r>
    </w:p>
    <w:p w14:paraId="7BAC5FCD" w14:textId="77777777" w:rsidR="002E64A3" w:rsidRPr="001B6FE3" w:rsidRDefault="002E64A3">
      <w:pPr>
        <w:rPr>
          <w:lang w:val="es-ES"/>
        </w:rPr>
      </w:pPr>
    </w:p>
    <w:sectPr w:rsidR="002E64A3" w:rsidRPr="001B6FE3" w:rsidSect="00567C65">
      <w:headerReference w:type="default" r:id="rId7"/>
      <w:footerReference w:type="default" r:id="rId8"/>
      <w:headerReference w:type="first" r:id="rId9"/>
      <w:footerReference w:type="first" r:id="rId10"/>
      <w:pgSz w:w="12240" w:h="15840"/>
      <w:pgMar w:top="957" w:right="1440" w:bottom="1440" w:left="1440" w:header="284" w:footer="3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24588" w14:textId="77777777" w:rsidR="00F5094C" w:rsidRDefault="00F5094C">
      <w:pPr>
        <w:spacing w:after="0" w:line="240" w:lineRule="auto"/>
      </w:pPr>
      <w:r>
        <w:separator/>
      </w:r>
    </w:p>
  </w:endnote>
  <w:endnote w:type="continuationSeparator" w:id="0">
    <w:p w14:paraId="34D53835" w14:textId="77777777" w:rsidR="00F5094C" w:rsidRDefault="00F5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scadia Mono SemiBold">
    <w:panose1 w:val="020B0609020000020004"/>
    <w:charset w:val="00"/>
    <w:family w:val="modern"/>
    <w:pitch w:val="fixed"/>
    <w:sig w:usb0="A1002AFF" w:usb1="C200F9FB" w:usb2="0004002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D217" w14:textId="77777777" w:rsidR="00F5094C" w:rsidRDefault="00F5094C"/>
  <w:p w14:paraId="32688B8E" w14:textId="77777777" w:rsidR="00F5094C" w:rsidRDefault="00F5094C"/>
  <w:p w14:paraId="6FBEA033" w14:textId="77777777" w:rsidR="00F5094C" w:rsidRDefault="00F50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E657" w14:textId="77777777" w:rsidR="00F5094C" w:rsidRDefault="006135B1">
    <w:r>
      <w:rPr>
        <w:noProof/>
      </w:rPr>
      <mc:AlternateContent>
        <mc:Choice Requires="wps">
          <w:drawing>
            <wp:anchor distT="0" distB="0" distL="114300" distR="114300" simplePos="0" relativeHeight="251661312" behindDoc="0" locked="0" layoutInCell="1" allowOverlap="1" wp14:anchorId="48D73BC3" wp14:editId="041C9504">
              <wp:simplePos x="0" y="0"/>
              <wp:positionH relativeFrom="column">
                <wp:posOffset>45720</wp:posOffset>
              </wp:positionH>
              <wp:positionV relativeFrom="paragraph">
                <wp:posOffset>166370</wp:posOffset>
              </wp:positionV>
              <wp:extent cx="5829300" cy="7620"/>
              <wp:effectExtent l="19050" t="19050" r="19050" b="30480"/>
              <wp:wrapNone/>
              <wp:docPr id="18" name="Straight Connector 18"/>
              <wp:cNvGraphicFramePr/>
              <a:graphic xmlns:a="http://schemas.openxmlformats.org/drawingml/2006/main">
                <a:graphicData uri="http://schemas.microsoft.com/office/word/2010/wordprocessingShape">
                  <wps:wsp>
                    <wps:cNvCnPr/>
                    <wps:spPr>
                      <a:xfrm>
                        <a:off x="0" y="0"/>
                        <a:ext cx="5829300" cy="762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C4DBF9" id="Straight Connector 1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13.1pt" to="462.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" strokecolor="#4472c4 [3204]" strokeweight="3pt">
              <v:stroke joinstyle="miter"/>
            </v:line>
          </w:pict>
        </mc:Fallback>
      </mc:AlternateConten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116"/>
      <w:gridCol w:w="3117"/>
      <w:gridCol w:w="3117"/>
    </w:tblGrid>
    <w:tr w:rsidR="00A40574" w:rsidRPr="00960A7C" w14:paraId="2129139B" w14:textId="77777777" w:rsidTr="00C216EB">
      <w:tc>
        <w:tcPr>
          <w:tcW w:w="3116" w:type="dxa"/>
        </w:tcPr>
        <w:p w14:paraId="1E1C774B" w14:textId="77777777" w:rsidR="00F5094C" w:rsidRDefault="006135B1" w:rsidP="00A40574">
          <w:pPr>
            <w:pStyle w:val="Footer"/>
            <w:jc w:val="left"/>
            <w:rPr>
              <w:rFonts w:ascii="Arial Narrow" w:hAnsi="Arial Narrow"/>
              <w:sz w:val="18"/>
              <w:szCs w:val="18"/>
            </w:rPr>
          </w:pPr>
          <w:r>
            <w:rPr>
              <w:rFonts w:ascii="Arial Narrow" w:hAnsi="Arial Narrow"/>
              <w:sz w:val="18"/>
              <w:szCs w:val="18"/>
            </w:rPr>
            <w:t xml:space="preserve">Pct. </w:t>
          </w:r>
          <w:proofErr w:type="spellStart"/>
          <w:r>
            <w:rPr>
              <w:rFonts w:ascii="Arial Narrow" w:hAnsi="Arial Narrow"/>
              <w:sz w:val="18"/>
              <w:szCs w:val="18"/>
            </w:rPr>
            <w:t>lucru</w:t>
          </w:r>
          <w:proofErr w:type="spellEnd"/>
          <w:r>
            <w:rPr>
              <w:rFonts w:ascii="Arial Narrow" w:hAnsi="Arial Narrow"/>
              <w:sz w:val="18"/>
              <w:szCs w:val="18"/>
            </w:rPr>
            <w:t xml:space="preserve">: </w:t>
          </w:r>
          <w:proofErr w:type="spellStart"/>
          <w:r w:rsidRPr="000910E2">
            <w:rPr>
              <w:rFonts w:ascii="Arial Narrow" w:hAnsi="Arial Narrow"/>
              <w:b/>
              <w:bCs/>
              <w:sz w:val="18"/>
              <w:szCs w:val="18"/>
            </w:rPr>
            <w:t>Drobeta</w:t>
          </w:r>
          <w:proofErr w:type="spellEnd"/>
          <w:r w:rsidRPr="000910E2">
            <w:rPr>
              <w:rFonts w:ascii="Arial Narrow" w:hAnsi="Arial Narrow"/>
              <w:b/>
              <w:bCs/>
              <w:sz w:val="18"/>
              <w:szCs w:val="18"/>
            </w:rPr>
            <w:t xml:space="preserve"> </w:t>
          </w:r>
          <w:proofErr w:type="spellStart"/>
          <w:r w:rsidRPr="000910E2">
            <w:rPr>
              <w:rFonts w:ascii="Arial Narrow" w:hAnsi="Arial Narrow"/>
              <w:b/>
              <w:bCs/>
              <w:sz w:val="18"/>
              <w:szCs w:val="18"/>
            </w:rPr>
            <w:t>Turnu</w:t>
          </w:r>
          <w:proofErr w:type="spellEnd"/>
          <w:r w:rsidRPr="000910E2">
            <w:rPr>
              <w:rFonts w:ascii="Arial Narrow" w:hAnsi="Arial Narrow"/>
              <w:b/>
              <w:bCs/>
              <w:sz w:val="18"/>
              <w:szCs w:val="18"/>
            </w:rPr>
            <w:t xml:space="preserve"> Severin</w:t>
          </w:r>
        </w:p>
        <w:p w14:paraId="45192A00" w14:textId="77777777" w:rsidR="00F5094C" w:rsidRDefault="006135B1" w:rsidP="00A40574">
          <w:pPr>
            <w:pStyle w:val="Footer"/>
            <w:jc w:val="left"/>
            <w:rPr>
              <w:rFonts w:ascii="Arial Narrow" w:hAnsi="Arial Narrow"/>
              <w:sz w:val="18"/>
              <w:szCs w:val="18"/>
            </w:rPr>
          </w:pPr>
          <w:r>
            <w:rPr>
              <w:rFonts w:ascii="Arial Narrow" w:hAnsi="Arial Narrow"/>
              <w:sz w:val="18"/>
              <w:szCs w:val="18"/>
            </w:rPr>
            <w:t>Str. Avram Iancu, nr.23</w:t>
          </w:r>
        </w:p>
        <w:p w14:paraId="716D0CDA" w14:textId="77777777" w:rsidR="00F5094C" w:rsidRPr="00960A7C" w:rsidRDefault="006135B1" w:rsidP="00A40574">
          <w:pPr>
            <w:pStyle w:val="Footer"/>
            <w:jc w:val="left"/>
            <w:rPr>
              <w:rFonts w:ascii="Arial Narrow" w:hAnsi="Arial Narrow"/>
              <w:sz w:val="18"/>
              <w:szCs w:val="18"/>
            </w:rPr>
          </w:pPr>
          <w:r>
            <w:rPr>
              <w:rFonts w:ascii="Arial Narrow" w:hAnsi="Arial Narrow"/>
              <w:sz w:val="18"/>
              <w:szCs w:val="18"/>
            </w:rPr>
            <w:t xml:space="preserve">Jud. </w:t>
          </w:r>
          <w:proofErr w:type="spellStart"/>
          <w:r>
            <w:rPr>
              <w:rFonts w:ascii="Arial Narrow" w:hAnsi="Arial Narrow"/>
              <w:sz w:val="18"/>
              <w:szCs w:val="18"/>
            </w:rPr>
            <w:t>Mehedinți</w:t>
          </w:r>
          <w:proofErr w:type="spellEnd"/>
        </w:p>
      </w:tc>
      <w:tc>
        <w:tcPr>
          <w:tcW w:w="3117" w:type="dxa"/>
        </w:tcPr>
        <w:p w14:paraId="7F92F2A4" w14:textId="77777777" w:rsidR="00F5094C" w:rsidRDefault="006135B1" w:rsidP="000910E2">
          <w:pPr>
            <w:pStyle w:val="Footer"/>
            <w:jc w:val="left"/>
            <w:rPr>
              <w:rFonts w:ascii="Arial Narrow" w:hAnsi="Arial Narrow"/>
              <w:sz w:val="18"/>
              <w:szCs w:val="18"/>
            </w:rPr>
          </w:pPr>
          <w:r>
            <w:rPr>
              <w:rFonts w:ascii="Arial Narrow" w:hAnsi="Arial Narrow"/>
              <w:sz w:val="18"/>
              <w:szCs w:val="18"/>
            </w:rPr>
            <w:t xml:space="preserve">Pct. </w:t>
          </w:r>
          <w:proofErr w:type="spellStart"/>
          <w:r>
            <w:rPr>
              <w:rFonts w:ascii="Arial Narrow" w:hAnsi="Arial Narrow"/>
              <w:sz w:val="18"/>
              <w:szCs w:val="18"/>
            </w:rPr>
            <w:t>Lucru</w:t>
          </w:r>
          <w:proofErr w:type="spellEnd"/>
          <w:r>
            <w:rPr>
              <w:rFonts w:ascii="Arial Narrow" w:hAnsi="Arial Narrow"/>
              <w:sz w:val="18"/>
              <w:szCs w:val="18"/>
            </w:rPr>
            <w:t xml:space="preserve">: </w:t>
          </w:r>
          <w:r w:rsidRPr="000910E2">
            <w:rPr>
              <w:rFonts w:ascii="Arial Narrow" w:hAnsi="Arial Narrow"/>
              <w:b/>
              <w:bCs/>
              <w:sz w:val="18"/>
              <w:szCs w:val="18"/>
            </w:rPr>
            <w:t xml:space="preserve">Mun. </w:t>
          </w:r>
          <w:proofErr w:type="spellStart"/>
          <w:r w:rsidRPr="000910E2">
            <w:rPr>
              <w:rFonts w:ascii="Arial Narrow" w:hAnsi="Arial Narrow"/>
              <w:b/>
              <w:bCs/>
              <w:sz w:val="18"/>
              <w:szCs w:val="18"/>
            </w:rPr>
            <w:t>Timișoara</w:t>
          </w:r>
          <w:proofErr w:type="spellEnd"/>
        </w:p>
        <w:p w14:paraId="437369B3" w14:textId="77777777" w:rsidR="00F5094C" w:rsidRDefault="006135B1" w:rsidP="000910E2">
          <w:pPr>
            <w:pStyle w:val="Footer"/>
            <w:jc w:val="left"/>
            <w:rPr>
              <w:rFonts w:ascii="Arial Narrow" w:hAnsi="Arial Narrow"/>
              <w:sz w:val="18"/>
              <w:szCs w:val="18"/>
            </w:rPr>
          </w:pPr>
          <w:r>
            <w:rPr>
              <w:rFonts w:ascii="Arial Narrow" w:hAnsi="Arial Narrow"/>
              <w:sz w:val="18"/>
              <w:szCs w:val="18"/>
            </w:rPr>
            <w:t xml:space="preserve">Str. </w:t>
          </w:r>
          <w:proofErr w:type="spellStart"/>
          <w:r>
            <w:rPr>
              <w:rFonts w:ascii="Arial Narrow" w:hAnsi="Arial Narrow"/>
              <w:sz w:val="18"/>
              <w:szCs w:val="18"/>
            </w:rPr>
            <w:t>Bradul</w:t>
          </w:r>
          <w:proofErr w:type="spellEnd"/>
          <w:r>
            <w:rPr>
              <w:rFonts w:ascii="Arial Narrow" w:hAnsi="Arial Narrow"/>
              <w:sz w:val="18"/>
              <w:szCs w:val="18"/>
            </w:rPr>
            <w:t xml:space="preserve">, nr.5, </w:t>
          </w:r>
          <w:proofErr w:type="spellStart"/>
          <w:r>
            <w:rPr>
              <w:rFonts w:ascii="Arial Narrow" w:hAnsi="Arial Narrow"/>
              <w:sz w:val="18"/>
              <w:szCs w:val="18"/>
            </w:rPr>
            <w:t>Birou</w:t>
          </w:r>
          <w:proofErr w:type="spellEnd"/>
          <w:r>
            <w:rPr>
              <w:rFonts w:ascii="Arial Narrow" w:hAnsi="Arial Narrow"/>
              <w:sz w:val="18"/>
              <w:szCs w:val="18"/>
            </w:rPr>
            <w:t xml:space="preserve"> 7</w:t>
          </w:r>
        </w:p>
        <w:p w14:paraId="3DAAD610" w14:textId="77777777" w:rsidR="00F5094C" w:rsidRPr="00960A7C" w:rsidRDefault="006135B1" w:rsidP="000910E2">
          <w:pPr>
            <w:pStyle w:val="Footer"/>
            <w:jc w:val="left"/>
            <w:rPr>
              <w:rFonts w:ascii="Arial Narrow" w:hAnsi="Arial Narrow"/>
              <w:sz w:val="18"/>
              <w:szCs w:val="18"/>
            </w:rPr>
          </w:pPr>
          <w:r>
            <w:rPr>
              <w:rFonts w:ascii="Arial Narrow" w:hAnsi="Arial Narrow"/>
              <w:sz w:val="18"/>
              <w:szCs w:val="18"/>
            </w:rPr>
            <w:t>Jud. Timiș</w:t>
          </w:r>
        </w:p>
      </w:tc>
      <w:tc>
        <w:tcPr>
          <w:tcW w:w="3117" w:type="dxa"/>
        </w:tcPr>
        <w:p w14:paraId="5DE2FC14" w14:textId="77777777" w:rsidR="00F5094C" w:rsidRDefault="006135B1" w:rsidP="000910E2">
          <w:pPr>
            <w:pStyle w:val="Footer"/>
            <w:jc w:val="left"/>
            <w:rPr>
              <w:rFonts w:ascii="Arial Narrow" w:hAnsi="Arial Narrow"/>
              <w:sz w:val="18"/>
              <w:szCs w:val="18"/>
            </w:rPr>
          </w:pPr>
          <w:r>
            <w:rPr>
              <w:rFonts w:ascii="Arial Narrow" w:hAnsi="Arial Narrow"/>
              <w:sz w:val="18"/>
              <w:szCs w:val="18"/>
            </w:rPr>
            <w:t xml:space="preserve">Pct. </w:t>
          </w:r>
          <w:proofErr w:type="spellStart"/>
          <w:r>
            <w:rPr>
              <w:rFonts w:ascii="Arial Narrow" w:hAnsi="Arial Narrow"/>
              <w:sz w:val="18"/>
              <w:szCs w:val="18"/>
            </w:rPr>
            <w:t>Lucru</w:t>
          </w:r>
          <w:proofErr w:type="spellEnd"/>
          <w:r>
            <w:rPr>
              <w:rFonts w:ascii="Arial Narrow" w:hAnsi="Arial Narrow"/>
              <w:sz w:val="18"/>
              <w:szCs w:val="18"/>
            </w:rPr>
            <w:t xml:space="preserve">: </w:t>
          </w:r>
          <w:r w:rsidRPr="000910E2">
            <w:rPr>
              <w:rFonts w:ascii="Arial Narrow" w:hAnsi="Arial Narrow"/>
              <w:b/>
              <w:bCs/>
              <w:sz w:val="18"/>
              <w:szCs w:val="18"/>
            </w:rPr>
            <w:t xml:space="preserve">Mun. </w:t>
          </w:r>
          <w:proofErr w:type="spellStart"/>
          <w:r w:rsidRPr="000910E2">
            <w:rPr>
              <w:rFonts w:ascii="Arial Narrow" w:hAnsi="Arial Narrow"/>
              <w:b/>
              <w:bCs/>
              <w:sz w:val="18"/>
              <w:szCs w:val="18"/>
            </w:rPr>
            <w:t>București</w:t>
          </w:r>
          <w:proofErr w:type="spellEnd"/>
        </w:p>
        <w:p w14:paraId="67ED640E" w14:textId="77777777" w:rsidR="00F5094C" w:rsidRDefault="006135B1" w:rsidP="000910E2">
          <w:pPr>
            <w:pStyle w:val="Footer"/>
            <w:jc w:val="left"/>
            <w:rPr>
              <w:rFonts w:ascii="Arial Narrow" w:hAnsi="Arial Narrow"/>
              <w:sz w:val="18"/>
              <w:szCs w:val="18"/>
            </w:rPr>
          </w:pPr>
          <w:r>
            <w:rPr>
              <w:rFonts w:ascii="Arial Narrow" w:hAnsi="Arial Narrow"/>
              <w:sz w:val="18"/>
              <w:szCs w:val="18"/>
            </w:rPr>
            <w:t>Str. Banu Udrea, nr.8, Bl. G5, sc.1, ap.26, Sector 3</w:t>
          </w:r>
        </w:p>
        <w:p w14:paraId="1924504B" w14:textId="77777777" w:rsidR="00F5094C" w:rsidRPr="00960A7C" w:rsidRDefault="00F5094C" w:rsidP="000910E2">
          <w:pPr>
            <w:pStyle w:val="Footer"/>
            <w:jc w:val="center"/>
            <w:rPr>
              <w:rFonts w:ascii="Arial Narrow" w:hAnsi="Arial Narrow"/>
              <w:sz w:val="18"/>
              <w:szCs w:val="18"/>
            </w:rPr>
          </w:pPr>
        </w:p>
      </w:tc>
    </w:tr>
  </w:tbl>
  <w:p w14:paraId="3FE1EA4A" w14:textId="77777777" w:rsidR="00F5094C" w:rsidRPr="00960A7C" w:rsidRDefault="00F5094C">
    <w:pPr>
      <w:pStyle w:val="Foo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B4BEC" w14:textId="77777777" w:rsidR="00F5094C" w:rsidRDefault="00F5094C">
      <w:pPr>
        <w:spacing w:after="0" w:line="240" w:lineRule="auto"/>
      </w:pPr>
      <w:r>
        <w:separator/>
      </w:r>
    </w:p>
  </w:footnote>
  <w:footnote w:type="continuationSeparator" w:id="0">
    <w:p w14:paraId="50B39B1B" w14:textId="77777777" w:rsidR="00F5094C" w:rsidRDefault="00F5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9A00" w14:textId="77777777" w:rsidR="00F5094C" w:rsidRDefault="006135B1" w:rsidP="00A40574">
    <w:pPr>
      <w:pStyle w:val="Header"/>
      <w:jc w:val="left"/>
    </w:pPr>
    <w:r>
      <w:rPr>
        <w:noProof/>
      </w:rPr>
      <w:drawing>
        <wp:inline distT="0" distB="0" distL="0" distR="0" wp14:anchorId="0824BA50" wp14:editId="040C55B9">
          <wp:extent cx="967740" cy="962139"/>
          <wp:effectExtent l="0" t="0" r="381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924" cy="96232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BDDC" w14:textId="77777777" w:rsidR="00F5094C" w:rsidRDefault="006135B1">
    <w:pPr>
      <w:pStyle w:val="Header"/>
    </w:pPr>
    <w:r>
      <w:rPr>
        <w:noProof/>
      </w:rPr>
      <mc:AlternateContent>
        <mc:Choice Requires="wps">
          <w:drawing>
            <wp:anchor distT="45720" distB="45720" distL="114300" distR="114300" simplePos="0" relativeHeight="251659264" behindDoc="0" locked="0" layoutInCell="1" allowOverlap="1" wp14:anchorId="684158B2" wp14:editId="2DF4913D">
              <wp:simplePos x="0" y="0"/>
              <wp:positionH relativeFrom="column">
                <wp:posOffset>1112520</wp:posOffset>
              </wp:positionH>
              <wp:positionV relativeFrom="paragraph">
                <wp:posOffset>86360</wp:posOffset>
              </wp:positionV>
              <wp:extent cx="2095500" cy="8686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68680"/>
                      </a:xfrm>
                      <a:prstGeom prst="rect">
                        <a:avLst/>
                      </a:prstGeom>
                      <a:solidFill>
                        <a:srgbClr val="FFFFFF"/>
                      </a:solidFill>
                      <a:ln w="9525">
                        <a:noFill/>
                        <a:miter lim="800000"/>
                        <a:headEnd/>
                        <a:tailEnd/>
                      </a:ln>
                    </wps:spPr>
                    <wps:txbx>
                      <w:txbxContent>
                        <w:p w14:paraId="3F69677A" w14:textId="77777777" w:rsidR="00F5094C" w:rsidRPr="001B6FE3" w:rsidRDefault="006135B1" w:rsidP="000910E2">
                          <w:pPr>
                            <w:spacing w:after="0" w:line="240" w:lineRule="auto"/>
                            <w:jc w:val="left"/>
                            <w:rPr>
                              <w:rFonts w:ascii="Cascadia Mono SemiBold" w:hAnsi="Cascadia Mono SemiBold" w:cs="Cascadia Mono SemiBold"/>
                              <w:bCs/>
                              <w:color w:val="4472C4" w:themeColor="accent1"/>
                              <w:spacing w:val="0"/>
                              <w:sz w:val="28"/>
                              <w:szCs w:val="28"/>
                              <w:lang w:val="es-ES"/>
                              <w14:shadow w14:blurRad="38100" w14:dist="25400" w14:dir="5400000" w14:sx="100000" w14:sy="100000" w14:kx="0" w14:ky="0" w14:algn="ctr">
                                <w14:srgbClr w14:val="6E747A">
                                  <w14:alpha w14:val="57000"/>
                                </w14:srgbClr>
                              </w14:shadow>
                              <w14:textOutline w14:w="9525" w14:cap="flat" w14:cmpd="dbl" w14:algn="ctr">
                                <w14:solidFill>
                                  <w14:schemeClr w14:val="tx2"/>
                                </w14:solidFill>
                                <w14:prstDash w14:val="solid"/>
                                <w14:round/>
                              </w14:textOutline>
                            </w:rPr>
                          </w:pPr>
                          <w:r w:rsidRPr="001B6FE3">
                            <w:rPr>
                              <w:rFonts w:ascii="Cascadia Mono SemiBold" w:hAnsi="Cascadia Mono SemiBold" w:cs="Cascadia Mono SemiBold"/>
                              <w:bCs/>
                              <w:color w:val="4472C4" w:themeColor="accent1"/>
                              <w:spacing w:val="0"/>
                              <w:sz w:val="28"/>
                              <w:szCs w:val="28"/>
                              <w:lang w:val="es-ES"/>
                              <w14:shadow w14:blurRad="38100" w14:dist="25400" w14:dir="5400000" w14:sx="100000" w14:sy="100000" w14:kx="0" w14:ky="0" w14:algn="ctr">
                                <w14:srgbClr w14:val="6E747A">
                                  <w14:alpha w14:val="57000"/>
                                </w14:srgbClr>
                              </w14:shadow>
                              <w14:textOutline w14:w="9525" w14:cap="flat" w14:cmpd="dbl" w14:algn="ctr">
                                <w14:solidFill>
                                  <w14:schemeClr w14:val="tx2"/>
                                </w14:solidFill>
                                <w14:prstDash w14:val="solid"/>
                                <w14:round/>
                              </w14:textOutline>
                            </w:rPr>
                            <w:t>CABINET INDIVIDUAL DE INSOLVENȚĂ BUFANU ION</w:t>
                          </w:r>
                        </w:p>
                        <w:p w14:paraId="49B38BF6" w14:textId="77777777" w:rsidR="00F5094C" w:rsidRPr="001B6FE3" w:rsidRDefault="00F5094C" w:rsidP="000910E2">
                          <w:pPr>
                            <w:jc w:val="left"/>
                            <w:rPr>
                              <w:color w:val="4472C4" w:themeColor="accent1"/>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4158B2" id="_x0000_t202" coordsize="21600,21600" o:spt="202" path="m,l,21600r21600,l21600,xe">
              <v:stroke joinstyle="miter"/>
              <v:path gradientshapeok="t" o:connecttype="rect"/>
            </v:shapetype>
            <v:shape id="_x0000_s1027" type="#_x0000_t202" style="position:absolute;left:0;text-align:left;margin-left:87.6pt;margin-top:6.8pt;width:165pt;height:6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" stroked="f">
              <v:textbox>
                <w:txbxContent>
                  <w:p w14:paraId="3F69677A" w14:textId="77777777" w:rsidR="00F5094C" w:rsidRPr="001B6FE3" w:rsidRDefault="006135B1" w:rsidP="000910E2">
                    <w:pPr>
                      <w:spacing w:after="0" w:line="240" w:lineRule="auto"/>
                      <w:jc w:val="left"/>
                      <w:rPr>
                        <w:rFonts w:ascii="Cascadia Mono SemiBold" w:hAnsi="Cascadia Mono SemiBold" w:cs="Cascadia Mono SemiBold"/>
                        <w:bCs/>
                        <w:color w:val="4472C4" w:themeColor="accent1"/>
                        <w:spacing w:val="0"/>
                        <w:sz w:val="28"/>
                        <w:szCs w:val="28"/>
                        <w:lang w:val="es-ES"/>
                        <w14:shadow w14:blurRad="38100" w14:dist="25400" w14:dir="5400000" w14:sx="100000" w14:sy="100000" w14:kx="0" w14:ky="0" w14:algn="ctr">
                          <w14:srgbClr w14:val="6E747A">
                            <w14:alpha w14:val="57000"/>
                          </w14:srgbClr>
                        </w14:shadow>
                        <w14:textOutline w14:w="9525" w14:cap="flat" w14:cmpd="dbl" w14:algn="ctr">
                          <w14:solidFill>
                            <w14:schemeClr w14:val="tx2"/>
                          </w14:solidFill>
                          <w14:prstDash w14:val="solid"/>
                          <w14:round/>
                        </w14:textOutline>
                      </w:rPr>
                    </w:pPr>
                    <w:r w:rsidRPr="001B6FE3">
                      <w:rPr>
                        <w:rFonts w:ascii="Cascadia Mono SemiBold" w:hAnsi="Cascadia Mono SemiBold" w:cs="Cascadia Mono SemiBold"/>
                        <w:bCs/>
                        <w:color w:val="4472C4" w:themeColor="accent1"/>
                        <w:spacing w:val="0"/>
                        <w:sz w:val="28"/>
                        <w:szCs w:val="28"/>
                        <w:lang w:val="es-ES"/>
                        <w14:shadow w14:blurRad="38100" w14:dist="25400" w14:dir="5400000" w14:sx="100000" w14:sy="100000" w14:kx="0" w14:ky="0" w14:algn="ctr">
                          <w14:srgbClr w14:val="6E747A">
                            <w14:alpha w14:val="57000"/>
                          </w14:srgbClr>
                        </w14:shadow>
                        <w14:textOutline w14:w="9525" w14:cap="flat" w14:cmpd="dbl" w14:algn="ctr">
                          <w14:solidFill>
                            <w14:schemeClr w14:val="tx2"/>
                          </w14:solidFill>
                          <w14:prstDash w14:val="solid"/>
                          <w14:round/>
                        </w14:textOutline>
                      </w:rPr>
                      <w:t>CABINET INDIVIDUAL DE INSOLVENȚĂ BUFANU ION</w:t>
                    </w:r>
                  </w:p>
                  <w:p w14:paraId="49B38BF6" w14:textId="77777777" w:rsidR="00F5094C" w:rsidRPr="001B6FE3" w:rsidRDefault="00F5094C" w:rsidP="000910E2">
                    <w:pPr>
                      <w:jc w:val="left"/>
                      <w:rPr>
                        <w:color w:val="4472C4" w:themeColor="accent1"/>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1A748C35" wp14:editId="043385D4">
              <wp:simplePos x="0" y="0"/>
              <wp:positionH relativeFrom="margin">
                <wp:posOffset>4267200</wp:posOffset>
              </wp:positionH>
              <wp:positionV relativeFrom="paragraph">
                <wp:posOffset>-104140</wp:posOffset>
              </wp:positionV>
              <wp:extent cx="1577340" cy="1226820"/>
              <wp:effectExtent l="0" t="0" r="381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226820"/>
                      </a:xfrm>
                      <a:prstGeom prst="rect">
                        <a:avLst/>
                      </a:prstGeom>
                      <a:solidFill>
                        <a:srgbClr val="FFFFFF"/>
                      </a:solidFill>
                      <a:ln w="9525">
                        <a:noFill/>
                        <a:miter lim="800000"/>
                        <a:headEnd/>
                        <a:tailEnd/>
                      </a:ln>
                    </wps:spPr>
                    <wps:txbx>
                      <w:txbxContent>
                        <w:p w14:paraId="7D3608D0" w14:textId="77777777" w:rsidR="00F5094C" w:rsidRPr="003508C9" w:rsidRDefault="006135B1" w:rsidP="003508C9">
                          <w:pPr>
                            <w:pStyle w:val="NormalWeb"/>
                            <w:rPr>
                              <w:spacing w:val="0"/>
                            </w:rPr>
                          </w:pPr>
                          <w:r w:rsidRPr="003508C9">
                            <w:rPr>
                              <w:noProof/>
                              <w:spacing w:val="0"/>
                            </w:rPr>
                            <w:drawing>
                              <wp:inline distT="0" distB="0" distL="0" distR="0" wp14:anchorId="48B99175" wp14:editId="120E1EC8">
                                <wp:extent cx="1470660" cy="107442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1074420"/>
                                        </a:xfrm>
                                        <a:prstGeom prst="rect">
                                          <a:avLst/>
                                        </a:prstGeom>
                                        <a:noFill/>
                                        <a:ln>
                                          <a:noFill/>
                                        </a:ln>
                                      </pic:spPr>
                                    </pic:pic>
                                  </a:graphicData>
                                </a:graphic>
                              </wp:inline>
                            </w:drawing>
                          </w:r>
                        </w:p>
                        <w:p w14:paraId="1CFD0229" w14:textId="77777777" w:rsidR="00F5094C" w:rsidRDefault="00F509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748C35" id="_x0000_s1028" type="#_x0000_t202" style="position:absolute;left:0;text-align:left;margin-left:336pt;margin-top:-8.2pt;width:124.2pt;height:96.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" stroked="f">
              <v:textbox>
                <w:txbxContent>
                  <w:p w14:paraId="7D3608D0" w14:textId="77777777" w:rsidR="00F5094C" w:rsidRPr="003508C9" w:rsidRDefault="006135B1" w:rsidP="003508C9">
                    <w:pPr>
                      <w:pStyle w:val="NormalWeb"/>
                      <w:rPr>
                        <w:spacing w:val="0"/>
                      </w:rPr>
                    </w:pPr>
                    <w:r w:rsidRPr="003508C9">
                      <w:rPr>
                        <w:noProof/>
                        <w:spacing w:val="0"/>
                      </w:rPr>
                      <w:drawing>
                        <wp:inline distT="0" distB="0" distL="0" distR="0" wp14:anchorId="48B99175" wp14:editId="120E1EC8">
                          <wp:extent cx="1470660" cy="107442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660" cy="1074420"/>
                                  </a:xfrm>
                                  <a:prstGeom prst="rect">
                                    <a:avLst/>
                                  </a:prstGeom>
                                  <a:noFill/>
                                  <a:ln>
                                    <a:noFill/>
                                  </a:ln>
                                </pic:spPr>
                              </pic:pic>
                            </a:graphicData>
                          </a:graphic>
                        </wp:inline>
                      </w:drawing>
                    </w:r>
                  </w:p>
                  <w:p w14:paraId="1CFD0229" w14:textId="77777777" w:rsidR="00F5094C" w:rsidRDefault="00F5094C"/>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47A1CED0" wp14:editId="2587CF44">
              <wp:simplePos x="0" y="0"/>
              <wp:positionH relativeFrom="column">
                <wp:posOffset>1036320</wp:posOffset>
              </wp:positionH>
              <wp:positionV relativeFrom="paragraph">
                <wp:posOffset>132080</wp:posOffset>
              </wp:positionV>
              <wp:extent cx="0" cy="762000"/>
              <wp:effectExtent l="19050" t="0" r="19050" b="19050"/>
              <wp:wrapNone/>
              <wp:docPr id="6" name="Straight Connector 6"/>
              <wp:cNvGraphicFramePr/>
              <a:graphic xmlns:a="http://schemas.openxmlformats.org/drawingml/2006/main">
                <a:graphicData uri="http://schemas.microsoft.com/office/word/2010/wordprocessingShape">
                  <wps:wsp>
                    <wps:cNvCnPr/>
                    <wps:spPr>
                      <a:xfrm>
                        <a:off x="0" y="0"/>
                        <a:ext cx="0" cy="7620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26CA77"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6pt,10.4pt" to="81.6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" strokecolor="#4472c4 [3204]" strokeweight="3pt">
              <v:stroke joinstyle="miter"/>
            </v:line>
          </w:pict>
        </mc:Fallback>
      </mc:AlternateContent>
    </w:r>
    <w:r>
      <w:rPr>
        <w:noProof/>
      </w:rPr>
      <w:drawing>
        <wp:inline distT="0" distB="0" distL="0" distR="0" wp14:anchorId="6627250A" wp14:editId="06C4D976">
          <wp:extent cx="967740" cy="962139"/>
          <wp:effectExtent l="0" t="0" r="381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7924" cy="96232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311"/>
    <w:multiLevelType w:val="hybridMultilevel"/>
    <w:tmpl w:val="2752C61C"/>
    <w:lvl w:ilvl="0" w:tplc="04180009">
      <w:start w:val="1"/>
      <w:numFmt w:val="bullet"/>
      <w:lvlText w:val=""/>
      <w:lvlJc w:val="left"/>
      <w:pPr>
        <w:ind w:left="1540" w:hanging="360"/>
      </w:pPr>
      <w:rPr>
        <w:rFonts w:ascii="Wingdings" w:hAnsi="Wingdings" w:hint="default"/>
      </w:rPr>
    </w:lvl>
    <w:lvl w:ilvl="1" w:tplc="04180003" w:tentative="1">
      <w:start w:val="1"/>
      <w:numFmt w:val="bullet"/>
      <w:lvlText w:val="o"/>
      <w:lvlJc w:val="left"/>
      <w:pPr>
        <w:ind w:left="2260" w:hanging="360"/>
      </w:pPr>
      <w:rPr>
        <w:rFonts w:ascii="Courier New" w:hAnsi="Courier New" w:cs="Courier New" w:hint="default"/>
      </w:rPr>
    </w:lvl>
    <w:lvl w:ilvl="2" w:tplc="04180005" w:tentative="1">
      <w:start w:val="1"/>
      <w:numFmt w:val="bullet"/>
      <w:lvlText w:val=""/>
      <w:lvlJc w:val="left"/>
      <w:pPr>
        <w:ind w:left="2980" w:hanging="360"/>
      </w:pPr>
      <w:rPr>
        <w:rFonts w:ascii="Wingdings" w:hAnsi="Wingdings" w:hint="default"/>
      </w:rPr>
    </w:lvl>
    <w:lvl w:ilvl="3" w:tplc="04180001" w:tentative="1">
      <w:start w:val="1"/>
      <w:numFmt w:val="bullet"/>
      <w:lvlText w:val=""/>
      <w:lvlJc w:val="left"/>
      <w:pPr>
        <w:ind w:left="3700" w:hanging="360"/>
      </w:pPr>
      <w:rPr>
        <w:rFonts w:ascii="Symbol" w:hAnsi="Symbol" w:hint="default"/>
      </w:rPr>
    </w:lvl>
    <w:lvl w:ilvl="4" w:tplc="04180003" w:tentative="1">
      <w:start w:val="1"/>
      <w:numFmt w:val="bullet"/>
      <w:lvlText w:val="o"/>
      <w:lvlJc w:val="left"/>
      <w:pPr>
        <w:ind w:left="4420" w:hanging="360"/>
      </w:pPr>
      <w:rPr>
        <w:rFonts w:ascii="Courier New" w:hAnsi="Courier New" w:cs="Courier New" w:hint="default"/>
      </w:rPr>
    </w:lvl>
    <w:lvl w:ilvl="5" w:tplc="04180005" w:tentative="1">
      <w:start w:val="1"/>
      <w:numFmt w:val="bullet"/>
      <w:lvlText w:val=""/>
      <w:lvlJc w:val="left"/>
      <w:pPr>
        <w:ind w:left="5140" w:hanging="360"/>
      </w:pPr>
      <w:rPr>
        <w:rFonts w:ascii="Wingdings" w:hAnsi="Wingdings" w:hint="default"/>
      </w:rPr>
    </w:lvl>
    <w:lvl w:ilvl="6" w:tplc="04180001" w:tentative="1">
      <w:start w:val="1"/>
      <w:numFmt w:val="bullet"/>
      <w:lvlText w:val=""/>
      <w:lvlJc w:val="left"/>
      <w:pPr>
        <w:ind w:left="5860" w:hanging="360"/>
      </w:pPr>
      <w:rPr>
        <w:rFonts w:ascii="Symbol" w:hAnsi="Symbol" w:hint="default"/>
      </w:rPr>
    </w:lvl>
    <w:lvl w:ilvl="7" w:tplc="04180003" w:tentative="1">
      <w:start w:val="1"/>
      <w:numFmt w:val="bullet"/>
      <w:lvlText w:val="o"/>
      <w:lvlJc w:val="left"/>
      <w:pPr>
        <w:ind w:left="6580" w:hanging="360"/>
      </w:pPr>
      <w:rPr>
        <w:rFonts w:ascii="Courier New" w:hAnsi="Courier New" w:cs="Courier New" w:hint="default"/>
      </w:rPr>
    </w:lvl>
    <w:lvl w:ilvl="8" w:tplc="04180005" w:tentative="1">
      <w:start w:val="1"/>
      <w:numFmt w:val="bullet"/>
      <w:lvlText w:val=""/>
      <w:lvlJc w:val="left"/>
      <w:pPr>
        <w:ind w:left="7300" w:hanging="360"/>
      </w:pPr>
      <w:rPr>
        <w:rFonts w:ascii="Wingdings" w:hAnsi="Wingdings" w:hint="default"/>
      </w:rPr>
    </w:lvl>
  </w:abstractNum>
  <w:abstractNum w:abstractNumId="1" w15:restartNumberingAfterBreak="0">
    <w:nsid w:val="065A6B23"/>
    <w:multiLevelType w:val="hybridMultilevel"/>
    <w:tmpl w:val="AD3A0A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2D2F4D"/>
    <w:multiLevelType w:val="hybridMultilevel"/>
    <w:tmpl w:val="E56AD228"/>
    <w:lvl w:ilvl="0" w:tplc="E766F504">
      <w:start w:val="6"/>
      <w:numFmt w:val="decimal"/>
      <w:lvlText w:val="%1"/>
      <w:lvlJc w:val="left"/>
      <w:pPr>
        <w:ind w:left="1540" w:hanging="720"/>
      </w:pPr>
      <w:rPr>
        <w:rFonts w:hint="default"/>
        <w:lang w:val="ro-RO" w:eastAsia="ro-RO" w:bidi="ro-RO"/>
      </w:rPr>
    </w:lvl>
    <w:lvl w:ilvl="1" w:tplc="61B029F2">
      <w:numFmt w:val="none"/>
      <w:lvlText w:val=""/>
      <w:lvlJc w:val="left"/>
      <w:pPr>
        <w:tabs>
          <w:tab w:val="num" w:pos="360"/>
        </w:tabs>
      </w:pPr>
    </w:lvl>
    <w:lvl w:ilvl="2" w:tplc="79565ECE">
      <w:start w:val="1"/>
      <w:numFmt w:val="lowerLetter"/>
      <w:lvlText w:val="%3)"/>
      <w:lvlJc w:val="left"/>
      <w:pPr>
        <w:ind w:left="1876" w:hanging="360"/>
      </w:pPr>
      <w:rPr>
        <w:rFonts w:ascii="Garamond" w:eastAsia="Garamond" w:hAnsi="Garamond" w:cs="Garamond" w:hint="default"/>
        <w:spacing w:val="-2"/>
        <w:w w:val="100"/>
        <w:sz w:val="24"/>
        <w:szCs w:val="24"/>
        <w:lang w:val="ro-RO" w:eastAsia="ro-RO" w:bidi="ro-RO"/>
      </w:rPr>
    </w:lvl>
    <w:lvl w:ilvl="3" w:tplc="6518EA5A">
      <w:numFmt w:val="bullet"/>
      <w:lvlText w:val="●"/>
      <w:lvlJc w:val="left"/>
      <w:pPr>
        <w:ind w:left="2541" w:hanging="361"/>
      </w:pPr>
      <w:rPr>
        <w:rFonts w:ascii="Arial" w:eastAsia="Arial" w:hAnsi="Arial" w:cs="Arial" w:hint="default"/>
        <w:spacing w:val="-16"/>
        <w:w w:val="100"/>
        <w:sz w:val="24"/>
        <w:szCs w:val="24"/>
        <w:lang w:val="ro-RO" w:eastAsia="ro-RO" w:bidi="ro-RO"/>
      </w:rPr>
    </w:lvl>
    <w:lvl w:ilvl="4" w:tplc="0AC45E2E">
      <w:numFmt w:val="bullet"/>
      <w:lvlText w:val="•"/>
      <w:lvlJc w:val="left"/>
      <w:pPr>
        <w:ind w:left="4219" w:hanging="361"/>
      </w:pPr>
      <w:rPr>
        <w:rFonts w:hint="default"/>
        <w:lang w:val="ro-RO" w:eastAsia="ro-RO" w:bidi="ro-RO"/>
      </w:rPr>
    </w:lvl>
    <w:lvl w:ilvl="5" w:tplc="8E667A04">
      <w:numFmt w:val="bullet"/>
      <w:lvlText w:val="•"/>
      <w:lvlJc w:val="left"/>
      <w:pPr>
        <w:ind w:left="5059" w:hanging="361"/>
      </w:pPr>
      <w:rPr>
        <w:rFonts w:hint="default"/>
        <w:lang w:val="ro-RO" w:eastAsia="ro-RO" w:bidi="ro-RO"/>
      </w:rPr>
    </w:lvl>
    <w:lvl w:ilvl="6" w:tplc="76AACEF6">
      <w:numFmt w:val="bullet"/>
      <w:lvlText w:val="•"/>
      <w:lvlJc w:val="left"/>
      <w:pPr>
        <w:ind w:left="5899" w:hanging="361"/>
      </w:pPr>
      <w:rPr>
        <w:rFonts w:hint="default"/>
        <w:lang w:val="ro-RO" w:eastAsia="ro-RO" w:bidi="ro-RO"/>
      </w:rPr>
    </w:lvl>
    <w:lvl w:ilvl="7" w:tplc="5EDEDA82">
      <w:numFmt w:val="bullet"/>
      <w:lvlText w:val="•"/>
      <w:lvlJc w:val="left"/>
      <w:pPr>
        <w:ind w:left="6739" w:hanging="361"/>
      </w:pPr>
      <w:rPr>
        <w:rFonts w:hint="default"/>
        <w:lang w:val="ro-RO" w:eastAsia="ro-RO" w:bidi="ro-RO"/>
      </w:rPr>
    </w:lvl>
    <w:lvl w:ilvl="8" w:tplc="28E6837A">
      <w:numFmt w:val="bullet"/>
      <w:lvlText w:val="•"/>
      <w:lvlJc w:val="left"/>
      <w:pPr>
        <w:ind w:left="7579" w:hanging="361"/>
      </w:pPr>
      <w:rPr>
        <w:rFonts w:hint="default"/>
        <w:lang w:val="ro-RO" w:eastAsia="ro-RO" w:bidi="ro-RO"/>
      </w:rPr>
    </w:lvl>
  </w:abstractNum>
  <w:abstractNum w:abstractNumId="3" w15:restartNumberingAfterBreak="0">
    <w:nsid w:val="09633A73"/>
    <w:multiLevelType w:val="hybridMultilevel"/>
    <w:tmpl w:val="7A42C9AC"/>
    <w:lvl w:ilvl="0" w:tplc="89CCC66C">
      <w:start w:val="1"/>
      <w:numFmt w:val="decimal"/>
      <w:lvlText w:val="%1"/>
      <w:lvlJc w:val="left"/>
      <w:pPr>
        <w:ind w:left="100" w:hanging="475"/>
      </w:pPr>
      <w:rPr>
        <w:rFonts w:hint="default"/>
        <w:lang w:val="ro-RO" w:eastAsia="ro-RO" w:bidi="ro-RO"/>
      </w:rPr>
    </w:lvl>
    <w:lvl w:ilvl="1" w:tplc="CD8CEEFE">
      <w:numFmt w:val="none"/>
      <w:lvlText w:val=""/>
      <w:lvlJc w:val="left"/>
      <w:pPr>
        <w:tabs>
          <w:tab w:val="num" w:pos="360"/>
        </w:tabs>
      </w:pPr>
    </w:lvl>
    <w:lvl w:ilvl="2" w:tplc="F7D42976">
      <w:start w:val="1"/>
      <w:numFmt w:val="upperRoman"/>
      <w:lvlText w:val="%3."/>
      <w:lvlJc w:val="left"/>
      <w:pPr>
        <w:ind w:left="1514" w:hanging="317"/>
      </w:pPr>
      <w:rPr>
        <w:rFonts w:ascii="Microsoft Sans Serif" w:eastAsia="Book Antiqua" w:hAnsi="Microsoft Sans Serif" w:cs="Microsoft Sans Serif"/>
        <w:spacing w:val="-30"/>
        <w:w w:val="100"/>
        <w:sz w:val="24"/>
        <w:szCs w:val="24"/>
        <w:lang w:val="ro-RO" w:eastAsia="ro-RO" w:bidi="ro-RO"/>
      </w:rPr>
    </w:lvl>
    <w:lvl w:ilvl="3" w:tplc="ED267A6A">
      <w:numFmt w:val="bullet"/>
      <w:lvlText w:val="•"/>
      <w:lvlJc w:val="left"/>
      <w:pPr>
        <w:ind w:left="3239" w:hanging="317"/>
      </w:pPr>
      <w:rPr>
        <w:rFonts w:hint="default"/>
        <w:lang w:val="ro-RO" w:eastAsia="ro-RO" w:bidi="ro-RO"/>
      </w:rPr>
    </w:lvl>
    <w:lvl w:ilvl="4" w:tplc="C7627384">
      <w:numFmt w:val="bullet"/>
      <w:lvlText w:val="•"/>
      <w:lvlJc w:val="left"/>
      <w:pPr>
        <w:ind w:left="4099" w:hanging="317"/>
      </w:pPr>
      <w:rPr>
        <w:rFonts w:hint="default"/>
        <w:lang w:val="ro-RO" w:eastAsia="ro-RO" w:bidi="ro-RO"/>
      </w:rPr>
    </w:lvl>
    <w:lvl w:ilvl="5" w:tplc="1E7605A0">
      <w:numFmt w:val="bullet"/>
      <w:lvlText w:val="•"/>
      <w:lvlJc w:val="left"/>
      <w:pPr>
        <w:ind w:left="4959" w:hanging="317"/>
      </w:pPr>
      <w:rPr>
        <w:rFonts w:hint="default"/>
        <w:lang w:val="ro-RO" w:eastAsia="ro-RO" w:bidi="ro-RO"/>
      </w:rPr>
    </w:lvl>
    <w:lvl w:ilvl="6" w:tplc="4E2A0FB0">
      <w:numFmt w:val="bullet"/>
      <w:lvlText w:val="•"/>
      <w:lvlJc w:val="left"/>
      <w:pPr>
        <w:ind w:left="5819" w:hanging="317"/>
      </w:pPr>
      <w:rPr>
        <w:rFonts w:hint="default"/>
        <w:lang w:val="ro-RO" w:eastAsia="ro-RO" w:bidi="ro-RO"/>
      </w:rPr>
    </w:lvl>
    <w:lvl w:ilvl="7" w:tplc="2EEC8726">
      <w:numFmt w:val="bullet"/>
      <w:lvlText w:val="•"/>
      <w:lvlJc w:val="left"/>
      <w:pPr>
        <w:ind w:left="6679" w:hanging="317"/>
      </w:pPr>
      <w:rPr>
        <w:rFonts w:hint="default"/>
        <w:lang w:val="ro-RO" w:eastAsia="ro-RO" w:bidi="ro-RO"/>
      </w:rPr>
    </w:lvl>
    <w:lvl w:ilvl="8" w:tplc="402E8230">
      <w:numFmt w:val="bullet"/>
      <w:lvlText w:val="•"/>
      <w:lvlJc w:val="left"/>
      <w:pPr>
        <w:ind w:left="7539" w:hanging="317"/>
      </w:pPr>
      <w:rPr>
        <w:rFonts w:hint="default"/>
        <w:lang w:val="ro-RO" w:eastAsia="ro-RO" w:bidi="ro-RO"/>
      </w:rPr>
    </w:lvl>
  </w:abstractNum>
  <w:abstractNum w:abstractNumId="4" w15:restartNumberingAfterBreak="0">
    <w:nsid w:val="1B9F6207"/>
    <w:multiLevelType w:val="hybridMultilevel"/>
    <w:tmpl w:val="DD8E264C"/>
    <w:lvl w:ilvl="0" w:tplc="B3BCB024">
      <w:start w:val="5"/>
      <w:numFmt w:val="decimal"/>
      <w:lvlText w:val="%1"/>
      <w:lvlJc w:val="left"/>
      <w:pPr>
        <w:ind w:left="808" w:hanging="485"/>
      </w:pPr>
      <w:rPr>
        <w:rFonts w:hint="default"/>
        <w:lang w:val="ro-RO" w:eastAsia="ro-RO" w:bidi="ro-RO"/>
      </w:rPr>
    </w:lvl>
    <w:lvl w:ilvl="1" w:tplc="06C40238">
      <w:numFmt w:val="none"/>
      <w:lvlText w:val=""/>
      <w:lvlJc w:val="left"/>
      <w:pPr>
        <w:tabs>
          <w:tab w:val="num" w:pos="360"/>
        </w:tabs>
      </w:pPr>
    </w:lvl>
    <w:lvl w:ilvl="2" w:tplc="886E4A40">
      <w:numFmt w:val="bullet"/>
      <w:lvlText w:val="•"/>
      <w:lvlJc w:val="left"/>
      <w:pPr>
        <w:ind w:left="2491" w:hanging="485"/>
      </w:pPr>
      <w:rPr>
        <w:rFonts w:hint="default"/>
        <w:lang w:val="ro-RO" w:eastAsia="ro-RO" w:bidi="ro-RO"/>
      </w:rPr>
    </w:lvl>
    <w:lvl w:ilvl="3" w:tplc="D62A9CFA">
      <w:numFmt w:val="bullet"/>
      <w:lvlText w:val="•"/>
      <w:lvlJc w:val="left"/>
      <w:pPr>
        <w:ind w:left="3337" w:hanging="485"/>
      </w:pPr>
      <w:rPr>
        <w:rFonts w:hint="default"/>
        <w:lang w:val="ro-RO" w:eastAsia="ro-RO" w:bidi="ro-RO"/>
      </w:rPr>
    </w:lvl>
    <w:lvl w:ilvl="4" w:tplc="B0264EBC">
      <w:numFmt w:val="bullet"/>
      <w:lvlText w:val="•"/>
      <w:lvlJc w:val="left"/>
      <w:pPr>
        <w:ind w:left="4183" w:hanging="485"/>
      </w:pPr>
      <w:rPr>
        <w:rFonts w:hint="default"/>
        <w:lang w:val="ro-RO" w:eastAsia="ro-RO" w:bidi="ro-RO"/>
      </w:rPr>
    </w:lvl>
    <w:lvl w:ilvl="5" w:tplc="149C1636">
      <w:numFmt w:val="bullet"/>
      <w:lvlText w:val="•"/>
      <w:lvlJc w:val="left"/>
      <w:pPr>
        <w:ind w:left="5029" w:hanging="485"/>
      </w:pPr>
      <w:rPr>
        <w:rFonts w:hint="default"/>
        <w:lang w:val="ro-RO" w:eastAsia="ro-RO" w:bidi="ro-RO"/>
      </w:rPr>
    </w:lvl>
    <w:lvl w:ilvl="6" w:tplc="53A078CC">
      <w:numFmt w:val="bullet"/>
      <w:lvlText w:val="•"/>
      <w:lvlJc w:val="left"/>
      <w:pPr>
        <w:ind w:left="5875" w:hanging="485"/>
      </w:pPr>
      <w:rPr>
        <w:rFonts w:hint="default"/>
        <w:lang w:val="ro-RO" w:eastAsia="ro-RO" w:bidi="ro-RO"/>
      </w:rPr>
    </w:lvl>
    <w:lvl w:ilvl="7" w:tplc="921A734E">
      <w:numFmt w:val="bullet"/>
      <w:lvlText w:val="•"/>
      <w:lvlJc w:val="left"/>
      <w:pPr>
        <w:ind w:left="6721" w:hanging="485"/>
      </w:pPr>
      <w:rPr>
        <w:rFonts w:hint="default"/>
        <w:lang w:val="ro-RO" w:eastAsia="ro-RO" w:bidi="ro-RO"/>
      </w:rPr>
    </w:lvl>
    <w:lvl w:ilvl="8" w:tplc="F30EE9D4">
      <w:numFmt w:val="bullet"/>
      <w:lvlText w:val="•"/>
      <w:lvlJc w:val="left"/>
      <w:pPr>
        <w:ind w:left="7567" w:hanging="485"/>
      </w:pPr>
      <w:rPr>
        <w:rFonts w:hint="default"/>
        <w:lang w:val="ro-RO" w:eastAsia="ro-RO" w:bidi="ro-RO"/>
      </w:rPr>
    </w:lvl>
  </w:abstractNum>
  <w:abstractNum w:abstractNumId="5" w15:restartNumberingAfterBreak="0">
    <w:nsid w:val="1E1B3063"/>
    <w:multiLevelType w:val="hybridMultilevel"/>
    <w:tmpl w:val="EFE237C2"/>
    <w:lvl w:ilvl="0" w:tplc="80F814CE">
      <w:start w:val="2"/>
      <w:numFmt w:val="decimal"/>
      <w:lvlText w:val="%1"/>
      <w:lvlJc w:val="left"/>
      <w:pPr>
        <w:ind w:left="100" w:hanging="468"/>
      </w:pPr>
      <w:rPr>
        <w:rFonts w:hint="default"/>
        <w:lang w:val="ro-RO" w:eastAsia="ro-RO" w:bidi="ro-RO"/>
      </w:rPr>
    </w:lvl>
    <w:lvl w:ilvl="1" w:tplc="0418000D">
      <w:start w:val="1"/>
      <w:numFmt w:val="bullet"/>
      <w:lvlText w:val=""/>
      <w:lvlJc w:val="left"/>
      <w:pPr>
        <w:tabs>
          <w:tab w:val="num" w:pos="360"/>
        </w:tabs>
      </w:pPr>
      <w:rPr>
        <w:rFonts w:ascii="Wingdings" w:hAnsi="Wingdings" w:hint="default"/>
      </w:rPr>
    </w:lvl>
    <w:lvl w:ilvl="2" w:tplc="8DB29008">
      <w:numFmt w:val="bullet"/>
      <w:lvlText w:val="•"/>
      <w:lvlJc w:val="left"/>
      <w:pPr>
        <w:ind w:left="1931" w:hanging="468"/>
      </w:pPr>
      <w:rPr>
        <w:rFonts w:hint="default"/>
        <w:lang w:val="ro-RO" w:eastAsia="ro-RO" w:bidi="ro-RO"/>
      </w:rPr>
    </w:lvl>
    <w:lvl w:ilvl="3" w:tplc="E7C2AA64">
      <w:numFmt w:val="bullet"/>
      <w:lvlText w:val="•"/>
      <w:lvlJc w:val="left"/>
      <w:pPr>
        <w:ind w:left="2847" w:hanging="468"/>
      </w:pPr>
      <w:rPr>
        <w:rFonts w:hint="default"/>
        <w:lang w:val="ro-RO" w:eastAsia="ro-RO" w:bidi="ro-RO"/>
      </w:rPr>
    </w:lvl>
    <w:lvl w:ilvl="4" w:tplc="645CAC64">
      <w:numFmt w:val="bullet"/>
      <w:lvlText w:val="•"/>
      <w:lvlJc w:val="left"/>
      <w:pPr>
        <w:ind w:left="3763" w:hanging="468"/>
      </w:pPr>
      <w:rPr>
        <w:rFonts w:hint="default"/>
        <w:lang w:val="ro-RO" w:eastAsia="ro-RO" w:bidi="ro-RO"/>
      </w:rPr>
    </w:lvl>
    <w:lvl w:ilvl="5" w:tplc="EA2C2BEC">
      <w:numFmt w:val="bullet"/>
      <w:lvlText w:val="•"/>
      <w:lvlJc w:val="left"/>
      <w:pPr>
        <w:ind w:left="4679" w:hanging="468"/>
      </w:pPr>
      <w:rPr>
        <w:rFonts w:hint="default"/>
        <w:lang w:val="ro-RO" w:eastAsia="ro-RO" w:bidi="ro-RO"/>
      </w:rPr>
    </w:lvl>
    <w:lvl w:ilvl="6" w:tplc="880A9082">
      <w:numFmt w:val="bullet"/>
      <w:lvlText w:val="•"/>
      <w:lvlJc w:val="left"/>
      <w:pPr>
        <w:ind w:left="5595" w:hanging="468"/>
      </w:pPr>
      <w:rPr>
        <w:rFonts w:hint="default"/>
        <w:lang w:val="ro-RO" w:eastAsia="ro-RO" w:bidi="ro-RO"/>
      </w:rPr>
    </w:lvl>
    <w:lvl w:ilvl="7" w:tplc="670CD534">
      <w:numFmt w:val="bullet"/>
      <w:lvlText w:val="•"/>
      <w:lvlJc w:val="left"/>
      <w:pPr>
        <w:ind w:left="6511" w:hanging="468"/>
      </w:pPr>
      <w:rPr>
        <w:rFonts w:hint="default"/>
        <w:lang w:val="ro-RO" w:eastAsia="ro-RO" w:bidi="ro-RO"/>
      </w:rPr>
    </w:lvl>
    <w:lvl w:ilvl="8" w:tplc="DA6E6D20">
      <w:numFmt w:val="bullet"/>
      <w:lvlText w:val="•"/>
      <w:lvlJc w:val="left"/>
      <w:pPr>
        <w:ind w:left="7427" w:hanging="468"/>
      </w:pPr>
      <w:rPr>
        <w:rFonts w:hint="default"/>
        <w:lang w:val="ro-RO" w:eastAsia="ro-RO" w:bidi="ro-RO"/>
      </w:rPr>
    </w:lvl>
  </w:abstractNum>
  <w:abstractNum w:abstractNumId="6" w15:restartNumberingAfterBreak="0">
    <w:nsid w:val="236923D0"/>
    <w:multiLevelType w:val="hybridMultilevel"/>
    <w:tmpl w:val="47620E8E"/>
    <w:lvl w:ilvl="0" w:tplc="0418000F">
      <w:start w:val="1"/>
      <w:numFmt w:val="decimal"/>
      <w:lvlText w:val="%1."/>
      <w:lvlJc w:val="left"/>
      <w:pPr>
        <w:ind w:left="720" w:hanging="360"/>
      </w:pPr>
      <w:rPr>
        <w:rFonts w:ascii="Times New Roman" w:hAnsi="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601DEA"/>
    <w:multiLevelType w:val="hybridMultilevel"/>
    <w:tmpl w:val="5216982A"/>
    <w:lvl w:ilvl="0" w:tplc="0418000F">
      <w:start w:val="1"/>
      <w:numFmt w:val="decimal"/>
      <w:lvlText w:val="%1."/>
      <w:lvlJc w:val="left"/>
      <w:pPr>
        <w:ind w:left="1996" w:hanging="360"/>
      </w:p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8" w15:restartNumberingAfterBreak="0">
    <w:nsid w:val="470D0B74"/>
    <w:multiLevelType w:val="hybridMultilevel"/>
    <w:tmpl w:val="18BAE270"/>
    <w:lvl w:ilvl="0" w:tplc="538A5F94">
      <w:start w:val="1"/>
      <w:numFmt w:val="decimal"/>
      <w:lvlText w:val="%1."/>
      <w:lvlJc w:val="left"/>
      <w:pPr>
        <w:ind w:left="1900" w:hanging="360"/>
      </w:pPr>
      <w:rPr>
        <w:rFonts w:hint="default"/>
      </w:rPr>
    </w:lvl>
    <w:lvl w:ilvl="1" w:tplc="04180019">
      <w:start w:val="1"/>
      <w:numFmt w:val="lowerLetter"/>
      <w:lvlText w:val="%2."/>
      <w:lvlJc w:val="left"/>
      <w:pPr>
        <w:ind w:left="2620" w:hanging="360"/>
      </w:pPr>
    </w:lvl>
    <w:lvl w:ilvl="2" w:tplc="0418001B" w:tentative="1">
      <w:start w:val="1"/>
      <w:numFmt w:val="lowerRoman"/>
      <w:lvlText w:val="%3."/>
      <w:lvlJc w:val="right"/>
      <w:pPr>
        <w:ind w:left="3340" w:hanging="180"/>
      </w:pPr>
    </w:lvl>
    <w:lvl w:ilvl="3" w:tplc="0418000F" w:tentative="1">
      <w:start w:val="1"/>
      <w:numFmt w:val="decimal"/>
      <w:lvlText w:val="%4."/>
      <w:lvlJc w:val="left"/>
      <w:pPr>
        <w:ind w:left="4060" w:hanging="360"/>
      </w:pPr>
    </w:lvl>
    <w:lvl w:ilvl="4" w:tplc="04180019" w:tentative="1">
      <w:start w:val="1"/>
      <w:numFmt w:val="lowerLetter"/>
      <w:lvlText w:val="%5."/>
      <w:lvlJc w:val="left"/>
      <w:pPr>
        <w:ind w:left="4780" w:hanging="360"/>
      </w:pPr>
    </w:lvl>
    <w:lvl w:ilvl="5" w:tplc="0418001B" w:tentative="1">
      <w:start w:val="1"/>
      <w:numFmt w:val="lowerRoman"/>
      <w:lvlText w:val="%6."/>
      <w:lvlJc w:val="right"/>
      <w:pPr>
        <w:ind w:left="5500" w:hanging="180"/>
      </w:pPr>
    </w:lvl>
    <w:lvl w:ilvl="6" w:tplc="0418000F" w:tentative="1">
      <w:start w:val="1"/>
      <w:numFmt w:val="decimal"/>
      <w:lvlText w:val="%7."/>
      <w:lvlJc w:val="left"/>
      <w:pPr>
        <w:ind w:left="6220" w:hanging="360"/>
      </w:pPr>
    </w:lvl>
    <w:lvl w:ilvl="7" w:tplc="04180019" w:tentative="1">
      <w:start w:val="1"/>
      <w:numFmt w:val="lowerLetter"/>
      <w:lvlText w:val="%8."/>
      <w:lvlJc w:val="left"/>
      <w:pPr>
        <w:ind w:left="6940" w:hanging="360"/>
      </w:pPr>
    </w:lvl>
    <w:lvl w:ilvl="8" w:tplc="0418001B" w:tentative="1">
      <w:start w:val="1"/>
      <w:numFmt w:val="lowerRoman"/>
      <w:lvlText w:val="%9."/>
      <w:lvlJc w:val="right"/>
      <w:pPr>
        <w:ind w:left="7660" w:hanging="180"/>
      </w:pPr>
    </w:lvl>
  </w:abstractNum>
  <w:abstractNum w:abstractNumId="9" w15:restartNumberingAfterBreak="0">
    <w:nsid w:val="4DC70CC8"/>
    <w:multiLevelType w:val="hybridMultilevel"/>
    <w:tmpl w:val="857EAC4E"/>
    <w:lvl w:ilvl="0" w:tplc="A372C28E">
      <w:start w:val="3"/>
      <w:numFmt w:val="decimal"/>
      <w:lvlText w:val="%1"/>
      <w:lvlJc w:val="left"/>
      <w:pPr>
        <w:ind w:left="1540" w:hanging="720"/>
      </w:pPr>
      <w:rPr>
        <w:rFonts w:hint="default"/>
        <w:lang w:val="ro-RO" w:eastAsia="ro-RO" w:bidi="ro-RO"/>
      </w:rPr>
    </w:lvl>
    <w:lvl w:ilvl="1" w:tplc="6DD851B8">
      <w:numFmt w:val="none"/>
      <w:lvlText w:val=""/>
      <w:lvlJc w:val="left"/>
      <w:pPr>
        <w:tabs>
          <w:tab w:val="num" w:pos="360"/>
        </w:tabs>
      </w:pPr>
    </w:lvl>
    <w:lvl w:ilvl="2" w:tplc="8078FEDE">
      <w:numFmt w:val="bullet"/>
      <w:lvlText w:val="•"/>
      <w:lvlJc w:val="left"/>
      <w:pPr>
        <w:ind w:left="3083" w:hanging="720"/>
      </w:pPr>
      <w:rPr>
        <w:rFonts w:hint="default"/>
        <w:lang w:val="ro-RO" w:eastAsia="ro-RO" w:bidi="ro-RO"/>
      </w:rPr>
    </w:lvl>
    <w:lvl w:ilvl="3" w:tplc="327ADC06">
      <w:numFmt w:val="bullet"/>
      <w:lvlText w:val="•"/>
      <w:lvlJc w:val="left"/>
      <w:pPr>
        <w:ind w:left="3855" w:hanging="720"/>
      </w:pPr>
      <w:rPr>
        <w:rFonts w:hint="default"/>
        <w:lang w:val="ro-RO" w:eastAsia="ro-RO" w:bidi="ro-RO"/>
      </w:rPr>
    </w:lvl>
    <w:lvl w:ilvl="4" w:tplc="8F96E654">
      <w:numFmt w:val="bullet"/>
      <w:lvlText w:val="•"/>
      <w:lvlJc w:val="left"/>
      <w:pPr>
        <w:ind w:left="4627" w:hanging="720"/>
      </w:pPr>
      <w:rPr>
        <w:rFonts w:hint="default"/>
        <w:lang w:val="ro-RO" w:eastAsia="ro-RO" w:bidi="ro-RO"/>
      </w:rPr>
    </w:lvl>
    <w:lvl w:ilvl="5" w:tplc="DEE461DA">
      <w:numFmt w:val="bullet"/>
      <w:lvlText w:val="•"/>
      <w:lvlJc w:val="left"/>
      <w:pPr>
        <w:ind w:left="5399" w:hanging="720"/>
      </w:pPr>
      <w:rPr>
        <w:rFonts w:hint="default"/>
        <w:lang w:val="ro-RO" w:eastAsia="ro-RO" w:bidi="ro-RO"/>
      </w:rPr>
    </w:lvl>
    <w:lvl w:ilvl="6" w:tplc="871EEFAE">
      <w:numFmt w:val="bullet"/>
      <w:lvlText w:val="•"/>
      <w:lvlJc w:val="left"/>
      <w:pPr>
        <w:ind w:left="6171" w:hanging="720"/>
      </w:pPr>
      <w:rPr>
        <w:rFonts w:hint="default"/>
        <w:lang w:val="ro-RO" w:eastAsia="ro-RO" w:bidi="ro-RO"/>
      </w:rPr>
    </w:lvl>
    <w:lvl w:ilvl="7" w:tplc="AB14B650">
      <w:numFmt w:val="bullet"/>
      <w:lvlText w:val="•"/>
      <w:lvlJc w:val="left"/>
      <w:pPr>
        <w:ind w:left="6943" w:hanging="720"/>
      </w:pPr>
      <w:rPr>
        <w:rFonts w:hint="default"/>
        <w:lang w:val="ro-RO" w:eastAsia="ro-RO" w:bidi="ro-RO"/>
      </w:rPr>
    </w:lvl>
    <w:lvl w:ilvl="8" w:tplc="B688F148">
      <w:numFmt w:val="bullet"/>
      <w:lvlText w:val="•"/>
      <w:lvlJc w:val="left"/>
      <w:pPr>
        <w:ind w:left="7715" w:hanging="720"/>
      </w:pPr>
      <w:rPr>
        <w:rFonts w:hint="default"/>
        <w:lang w:val="ro-RO" w:eastAsia="ro-RO" w:bidi="ro-RO"/>
      </w:rPr>
    </w:lvl>
  </w:abstractNum>
  <w:abstractNum w:abstractNumId="10" w15:restartNumberingAfterBreak="0">
    <w:nsid w:val="4EB37634"/>
    <w:multiLevelType w:val="hybridMultilevel"/>
    <w:tmpl w:val="F51E375C"/>
    <w:lvl w:ilvl="0" w:tplc="43266158">
      <w:start w:val="3"/>
      <w:numFmt w:val="decimal"/>
      <w:lvlText w:val="%1"/>
      <w:lvlJc w:val="left"/>
      <w:pPr>
        <w:ind w:left="1540" w:hanging="720"/>
      </w:pPr>
      <w:rPr>
        <w:rFonts w:hint="default"/>
        <w:lang w:val="ro-RO" w:eastAsia="ro-RO" w:bidi="ro-RO"/>
      </w:rPr>
    </w:lvl>
    <w:lvl w:ilvl="1" w:tplc="EEAE26D8">
      <w:numFmt w:val="none"/>
      <w:lvlText w:val=""/>
      <w:lvlJc w:val="left"/>
      <w:pPr>
        <w:tabs>
          <w:tab w:val="num" w:pos="360"/>
        </w:tabs>
      </w:pPr>
    </w:lvl>
    <w:lvl w:ilvl="2" w:tplc="A3DCE200">
      <w:start w:val="1"/>
      <w:numFmt w:val="lowerLetter"/>
      <w:lvlText w:val="%3)"/>
      <w:lvlJc w:val="left"/>
      <w:pPr>
        <w:ind w:left="2483" w:hanging="260"/>
      </w:pPr>
      <w:rPr>
        <w:rFonts w:ascii="Book Antiqua" w:eastAsia="Book Antiqua" w:hAnsi="Book Antiqua" w:cs="Book Antiqua" w:hint="default"/>
        <w:w w:val="100"/>
        <w:sz w:val="24"/>
        <w:szCs w:val="24"/>
        <w:lang w:val="ro-RO" w:eastAsia="ro-RO" w:bidi="ro-RO"/>
      </w:rPr>
    </w:lvl>
    <w:lvl w:ilvl="3" w:tplc="A8FA00FC">
      <w:numFmt w:val="bullet"/>
      <w:lvlText w:val="•"/>
      <w:lvlJc w:val="left"/>
      <w:pPr>
        <w:ind w:left="3986" w:hanging="260"/>
      </w:pPr>
      <w:rPr>
        <w:rFonts w:hint="default"/>
        <w:lang w:val="ro-RO" w:eastAsia="ro-RO" w:bidi="ro-RO"/>
      </w:rPr>
    </w:lvl>
    <w:lvl w:ilvl="4" w:tplc="0B3EB388">
      <w:numFmt w:val="bullet"/>
      <w:lvlText w:val="•"/>
      <w:lvlJc w:val="left"/>
      <w:pPr>
        <w:ind w:left="4739" w:hanging="260"/>
      </w:pPr>
      <w:rPr>
        <w:rFonts w:hint="default"/>
        <w:lang w:val="ro-RO" w:eastAsia="ro-RO" w:bidi="ro-RO"/>
      </w:rPr>
    </w:lvl>
    <w:lvl w:ilvl="5" w:tplc="E1EA5AAE">
      <w:numFmt w:val="bullet"/>
      <w:lvlText w:val="•"/>
      <w:lvlJc w:val="left"/>
      <w:pPr>
        <w:ind w:left="5492" w:hanging="260"/>
      </w:pPr>
      <w:rPr>
        <w:rFonts w:hint="default"/>
        <w:lang w:val="ro-RO" w:eastAsia="ro-RO" w:bidi="ro-RO"/>
      </w:rPr>
    </w:lvl>
    <w:lvl w:ilvl="6" w:tplc="4AC4A328">
      <w:numFmt w:val="bullet"/>
      <w:lvlText w:val="•"/>
      <w:lvlJc w:val="left"/>
      <w:pPr>
        <w:ind w:left="6246" w:hanging="260"/>
      </w:pPr>
      <w:rPr>
        <w:rFonts w:hint="default"/>
        <w:lang w:val="ro-RO" w:eastAsia="ro-RO" w:bidi="ro-RO"/>
      </w:rPr>
    </w:lvl>
    <w:lvl w:ilvl="7" w:tplc="CBD40B9A">
      <w:numFmt w:val="bullet"/>
      <w:lvlText w:val="•"/>
      <w:lvlJc w:val="left"/>
      <w:pPr>
        <w:ind w:left="6999" w:hanging="260"/>
      </w:pPr>
      <w:rPr>
        <w:rFonts w:hint="default"/>
        <w:lang w:val="ro-RO" w:eastAsia="ro-RO" w:bidi="ro-RO"/>
      </w:rPr>
    </w:lvl>
    <w:lvl w:ilvl="8" w:tplc="63DA3878">
      <w:numFmt w:val="bullet"/>
      <w:lvlText w:val="•"/>
      <w:lvlJc w:val="left"/>
      <w:pPr>
        <w:ind w:left="7752" w:hanging="260"/>
      </w:pPr>
      <w:rPr>
        <w:rFonts w:hint="default"/>
        <w:lang w:val="ro-RO" w:eastAsia="ro-RO" w:bidi="ro-RO"/>
      </w:rPr>
    </w:lvl>
  </w:abstractNum>
  <w:abstractNum w:abstractNumId="11" w15:restartNumberingAfterBreak="0">
    <w:nsid w:val="604B7AF6"/>
    <w:multiLevelType w:val="hybridMultilevel"/>
    <w:tmpl w:val="D7E4D092"/>
    <w:lvl w:ilvl="0" w:tplc="025825EA">
      <w:start w:val="1"/>
      <w:numFmt w:val="upperRoman"/>
      <w:lvlText w:val="%1."/>
      <w:lvlJc w:val="left"/>
      <w:pPr>
        <w:ind w:left="1540" w:hanging="720"/>
      </w:pPr>
      <w:rPr>
        <w:rFonts w:hint="default"/>
      </w:rPr>
    </w:lvl>
    <w:lvl w:ilvl="1" w:tplc="04180019">
      <w:start w:val="1"/>
      <w:numFmt w:val="lowerLetter"/>
      <w:lvlText w:val="%2."/>
      <w:lvlJc w:val="left"/>
      <w:pPr>
        <w:ind w:left="1900" w:hanging="360"/>
      </w:pPr>
    </w:lvl>
    <w:lvl w:ilvl="2" w:tplc="0418001B">
      <w:start w:val="1"/>
      <w:numFmt w:val="lowerRoman"/>
      <w:lvlText w:val="%3."/>
      <w:lvlJc w:val="right"/>
      <w:pPr>
        <w:ind w:left="2620" w:hanging="180"/>
      </w:pPr>
    </w:lvl>
    <w:lvl w:ilvl="3" w:tplc="0418000F" w:tentative="1">
      <w:start w:val="1"/>
      <w:numFmt w:val="decimal"/>
      <w:lvlText w:val="%4."/>
      <w:lvlJc w:val="left"/>
      <w:pPr>
        <w:ind w:left="3340" w:hanging="360"/>
      </w:pPr>
    </w:lvl>
    <w:lvl w:ilvl="4" w:tplc="04180019" w:tentative="1">
      <w:start w:val="1"/>
      <w:numFmt w:val="lowerLetter"/>
      <w:lvlText w:val="%5."/>
      <w:lvlJc w:val="left"/>
      <w:pPr>
        <w:ind w:left="4060" w:hanging="360"/>
      </w:pPr>
    </w:lvl>
    <w:lvl w:ilvl="5" w:tplc="0418001B" w:tentative="1">
      <w:start w:val="1"/>
      <w:numFmt w:val="lowerRoman"/>
      <w:lvlText w:val="%6."/>
      <w:lvlJc w:val="right"/>
      <w:pPr>
        <w:ind w:left="4780" w:hanging="180"/>
      </w:pPr>
    </w:lvl>
    <w:lvl w:ilvl="6" w:tplc="0418000F" w:tentative="1">
      <w:start w:val="1"/>
      <w:numFmt w:val="decimal"/>
      <w:lvlText w:val="%7."/>
      <w:lvlJc w:val="left"/>
      <w:pPr>
        <w:ind w:left="5500" w:hanging="360"/>
      </w:pPr>
    </w:lvl>
    <w:lvl w:ilvl="7" w:tplc="04180019" w:tentative="1">
      <w:start w:val="1"/>
      <w:numFmt w:val="lowerLetter"/>
      <w:lvlText w:val="%8."/>
      <w:lvlJc w:val="left"/>
      <w:pPr>
        <w:ind w:left="6220" w:hanging="360"/>
      </w:pPr>
    </w:lvl>
    <w:lvl w:ilvl="8" w:tplc="0418001B" w:tentative="1">
      <w:start w:val="1"/>
      <w:numFmt w:val="lowerRoman"/>
      <w:lvlText w:val="%9."/>
      <w:lvlJc w:val="right"/>
      <w:pPr>
        <w:ind w:left="6940" w:hanging="180"/>
      </w:pPr>
    </w:lvl>
  </w:abstractNum>
  <w:num w:numId="1">
    <w:abstractNumId w:val="2"/>
  </w:num>
  <w:num w:numId="2">
    <w:abstractNumId w:val="4"/>
  </w:num>
  <w:num w:numId="3">
    <w:abstractNumId w:val="9"/>
  </w:num>
  <w:num w:numId="4">
    <w:abstractNumId w:val="10"/>
  </w:num>
  <w:num w:numId="5">
    <w:abstractNumId w:val="5"/>
  </w:num>
  <w:num w:numId="6">
    <w:abstractNumId w:val="3"/>
  </w:num>
  <w:num w:numId="7">
    <w:abstractNumId w:val="11"/>
  </w:num>
  <w:num w:numId="8">
    <w:abstractNumId w:val="0"/>
  </w:num>
  <w:num w:numId="9">
    <w:abstractNumId w:val="7"/>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BA"/>
    <w:rsid w:val="00000A3C"/>
    <w:rsid w:val="00006459"/>
    <w:rsid w:val="000A723C"/>
    <w:rsid w:val="001B6FE3"/>
    <w:rsid w:val="001C26B4"/>
    <w:rsid w:val="001F663D"/>
    <w:rsid w:val="002E64A3"/>
    <w:rsid w:val="002F48EA"/>
    <w:rsid w:val="002F59BA"/>
    <w:rsid w:val="003673B7"/>
    <w:rsid w:val="00535CF8"/>
    <w:rsid w:val="005B2520"/>
    <w:rsid w:val="006135B1"/>
    <w:rsid w:val="006D7946"/>
    <w:rsid w:val="00826ECA"/>
    <w:rsid w:val="008510E0"/>
    <w:rsid w:val="008A5CAE"/>
    <w:rsid w:val="00A72953"/>
    <w:rsid w:val="00AC50EA"/>
    <w:rsid w:val="00B7519A"/>
    <w:rsid w:val="00D111B8"/>
    <w:rsid w:val="00D81440"/>
    <w:rsid w:val="00EC3F86"/>
    <w:rsid w:val="00F5094C"/>
    <w:rsid w:val="00F9775C"/>
    <w:rsid w:val="00FD4C97"/>
    <w:rsid w:val="00FD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2A5C"/>
  <w15:chartTrackingRefBased/>
  <w15:docId w15:val="{57F15013-EEB9-4058-A57D-12426AE0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63D"/>
    <w:pPr>
      <w:spacing w:line="360" w:lineRule="auto"/>
    </w:pPr>
    <w:rPr>
      <w:rFonts w:ascii="Bookman Old Style" w:hAnsi="Bookman Old Style"/>
      <w:spacing w:val="15"/>
      <w:sz w:val="24"/>
      <w:szCs w:val="24"/>
    </w:rPr>
  </w:style>
  <w:style w:type="paragraph" w:styleId="Heading1">
    <w:name w:val="heading 1"/>
    <w:basedOn w:val="Normal"/>
    <w:next w:val="Normal"/>
    <w:link w:val="Heading1Char"/>
    <w:uiPriority w:val="9"/>
    <w:qFormat/>
    <w:rsid w:val="002F59BA"/>
    <w:pPr>
      <w:keepNext/>
      <w:keepLines/>
      <w:spacing w:before="240" w:after="0" w:line="276" w:lineRule="auto"/>
      <w:outlineLvl w:val="0"/>
    </w:pPr>
    <w:rPr>
      <w:rFonts w:ascii="Cambria" w:eastAsia="Times New Roman" w:hAnsi="Cambria" w:cstheme="majorBidi"/>
      <w:color w:val="2F5496" w:themeColor="accent1" w:themeShade="BF"/>
      <w:sz w:val="28"/>
      <w:szCs w:val="28"/>
      <w:lang w:val="ro-RO"/>
    </w:rPr>
  </w:style>
  <w:style w:type="paragraph" w:styleId="Heading2">
    <w:name w:val="heading 2"/>
    <w:basedOn w:val="Normal"/>
    <w:next w:val="Normal"/>
    <w:link w:val="Heading2Char"/>
    <w:uiPriority w:val="9"/>
    <w:unhideWhenUsed/>
    <w:qFormat/>
    <w:rsid w:val="002F59BA"/>
    <w:pPr>
      <w:keepNext/>
      <w:keepLines/>
      <w:spacing w:after="0"/>
      <w:outlineLvl w:val="1"/>
    </w:pPr>
    <w:rPr>
      <w:rFonts w:ascii="Cambria" w:eastAsia="Times New Roman" w:hAnsi="Cambria" w:cstheme="majorBidi"/>
      <w:color w:val="2F5496" w:themeColor="accent1" w:themeShade="B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9BA"/>
    <w:rPr>
      <w:rFonts w:ascii="Cambria" w:eastAsia="Times New Roman" w:hAnsi="Cambria" w:cstheme="majorBidi"/>
      <w:color w:val="2F5496" w:themeColor="accent1" w:themeShade="BF"/>
      <w:spacing w:val="15"/>
      <w:sz w:val="28"/>
      <w:szCs w:val="28"/>
      <w:lang w:val="ro-RO"/>
    </w:rPr>
  </w:style>
  <w:style w:type="character" w:customStyle="1" w:styleId="Heading2Char">
    <w:name w:val="Heading 2 Char"/>
    <w:basedOn w:val="DefaultParagraphFont"/>
    <w:link w:val="Heading2"/>
    <w:uiPriority w:val="9"/>
    <w:rsid w:val="002F59BA"/>
    <w:rPr>
      <w:rFonts w:ascii="Cambria" w:eastAsia="Times New Roman" w:hAnsi="Cambria" w:cstheme="majorBidi"/>
      <w:color w:val="2F5496" w:themeColor="accent1" w:themeShade="BF"/>
      <w:spacing w:val="15"/>
      <w:sz w:val="24"/>
      <w:szCs w:val="24"/>
      <w:lang w:val="ro-RO"/>
    </w:rPr>
  </w:style>
  <w:style w:type="paragraph" w:styleId="NormalWeb">
    <w:name w:val="Normal (Web)"/>
    <w:basedOn w:val="Normal"/>
    <w:uiPriority w:val="99"/>
    <w:semiHidden/>
    <w:unhideWhenUsed/>
    <w:rsid w:val="002F59BA"/>
    <w:pPr>
      <w:spacing w:before="100" w:beforeAutospacing="1" w:after="100" w:afterAutospacing="1" w:line="240" w:lineRule="auto"/>
      <w:jc w:val="left"/>
    </w:pPr>
    <w:rPr>
      <w:rFonts w:ascii="Times New Roman" w:eastAsia="Times New Roman" w:hAnsi="Times New Roman" w:cs="Times New Roman"/>
    </w:rPr>
  </w:style>
  <w:style w:type="paragraph" w:styleId="Header">
    <w:name w:val="header"/>
    <w:basedOn w:val="Normal"/>
    <w:link w:val="HeaderChar"/>
    <w:uiPriority w:val="99"/>
    <w:unhideWhenUsed/>
    <w:rsid w:val="002F5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9BA"/>
    <w:rPr>
      <w:rFonts w:ascii="Bookman Old Style" w:hAnsi="Bookman Old Style"/>
      <w:spacing w:val="15"/>
      <w:sz w:val="24"/>
      <w:szCs w:val="24"/>
    </w:rPr>
  </w:style>
  <w:style w:type="paragraph" w:styleId="Footer">
    <w:name w:val="footer"/>
    <w:basedOn w:val="Normal"/>
    <w:link w:val="FooterChar"/>
    <w:uiPriority w:val="99"/>
    <w:unhideWhenUsed/>
    <w:rsid w:val="002F5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9BA"/>
    <w:rPr>
      <w:rFonts w:ascii="Bookman Old Style" w:hAnsi="Bookman Old Style"/>
      <w:spacing w:val="15"/>
      <w:sz w:val="24"/>
      <w:szCs w:val="24"/>
    </w:rPr>
  </w:style>
  <w:style w:type="table" w:styleId="TableGrid">
    <w:name w:val="Table Grid"/>
    <w:basedOn w:val="TableNormal"/>
    <w:uiPriority w:val="39"/>
    <w:rsid w:val="002F59BA"/>
    <w:pPr>
      <w:spacing w:after="0" w:line="240" w:lineRule="auto"/>
    </w:pPr>
    <w:rPr>
      <w:rFonts w:ascii="Georgia" w:hAnsi="Georgia"/>
      <w:spacing w:val="15"/>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9BA"/>
    <w:pPr>
      <w:widowControl w:val="0"/>
      <w:autoSpaceDE w:val="0"/>
      <w:autoSpaceDN w:val="0"/>
      <w:spacing w:after="0" w:line="240" w:lineRule="auto"/>
      <w:ind w:left="720"/>
      <w:contextualSpacing/>
      <w:jc w:val="left"/>
    </w:pPr>
    <w:rPr>
      <w:rFonts w:ascii="Times New Roman" w:eastAsia="Calibri" w:hAnsi="Times New Roman" w:cs="Times New Roman"/>
      <w:spacing w:val="0"/>
      <w:sz w:val="22"/>
      <w:szCs w:val="22"/>
      <w:lang w:val="ro-RO" w:eastAsia="ro-RO" w:bidi="ro-RO"/>
    </w:rPr>
  </w:style>
  <w:style w:type="paragraph" w:styleId="BodyText">
    <w:name w:val="Body Text"/>
    <w:basedOn w:val="Normal"/>
    <w:link w:val="BodyTextChar"/>
    <w:uiPriority w:val="1"/>
    <w:qFormat/>
    <w:rsid w:val="002F59BA"/>
    <w:pPr>
      <w:widowControl w:val="0"/>
      <w:autoSpaceDE w:val="0"/>
      <w:autoSpaceDN w:val="0"/>
      <w:spacing w:after="0" w:line="240" w:lineRule="auto"/>
      <w:jc w:val="left"/>
    </w:pPr>
    <w:rPr>
      <w:rFonts w:ascii="Book Antiqua" w:eastAsia="Book Antiqua" w:hAnsi="Book Antiqua" w:cs="Book Antiqua"/>
      <w:spacing w:val="0"/>
      <w:sz w:val="20"/>
      <w:lang w:val="ro-RO" w:eastAsia="ro-RO" w:bidi="ro-RO"/>
    </w:rPr>
  </w:style>
  <w:style w:type="character" w:customStyle="1" w:styleId="BodyTextChar">
    <w:name w:val="Body Text Char"/>
    <w:basedOn w:val="DefaultParagraphFont"/>
    <w:link w:val="BodyText"/>
    <w:uiPriority w:val="1"/>
    <w:rsid w:val="002F59BA"/>
    <w:rPr>
      <w:rFonts w:ascii="Book Antiqua" w:eastAsia="Book Antiqua" w:hAnsi="Book Antiqua" w:cs="Book Antiqua"/>
      <w:sz w:val="20"/>
      <w:szCs w:val="24"/>
      <w:lang w:val="ro-RO" w:eastAsia="ro-RO" w:bidi="ro-RO"/>
    </w:rPr>
  </w:style>
  <w:style w:type="paragraph" w:customStyle="1" w:styleId="Heading11">
    <w:name w:val="Heading 11"/>
    <w:basedOn w:val="Normal"/>
    <w:uiPriority w:val="1"/>
    <w:qFormat/>
    <w:rsid w:val="002F59BA"/>
    <w:pPr>
      <w:widowControl w:val="0"/>
      <w:autoSpaceDE w:val="0"/>
      <w:autoSpaceDN w:val="0"/>
      <w:spacing w:after="0" w:line="240" w:lineRule="auto"/>
      <w:ind w:left="808"/>
      <w:jc w:val="left"/>
      <w:outlineLvl w:val="1"/>
    </w:pPr>
    <w:rPr>
      <w:rFonts w:ascii="Book Antiqua" w:eastAsia="Book Antiqua" w:hAnsi="Book Antiqua" w:cs="Book Antiqua"/>
      <w:b/>
      <w:bCs/>
      <w:spacing w:val="0"/>
      <w:lang w:val="ro-RO" w:eastAsia="ro-RO" w:bidi="ro-RO"/>
    </w:rPr>
  </w:style>
  <w:style w:type="paragraph" w:customStyle="1" w:styleId="TableStyle2">
    <w:name w:val="Table Style 2"/>
    <w:rsid w:val="002F59BA"/>
    <w:pPr>
      <w:pBdr>
        <w:top w:val="nil"/>
        <w:left w:val="nil"/>
        <w:bottom w:val="nil"/>
        <w:right w:val="nil"/>
        <w:between w:val="nil"/>
        <w:bar w:val="nil"/>
      </w:pBdr>
      <w:spacing w:after="0" w:line="240" w:lineRule="auto"/>
      <w:jc w:val="left"/>
    </w:pPr>
    <w:rPr>
      <w:rFonts w:ascii="Helvetica Neue" w:eastAsia="Arial Unicode MS" w:hAnsi="Helvetica Neue" w:cs="Arial Unicode MS"/>
      <w:color w:val="000000"/>
      <w:sz w:val="20"/>
      <w:szCs w:val="20"/>
      <w:bdr w:val="nil"/>
      <w:lang w:val="ro-RO" w:eastAsia="ro-RO"/>
      <w14:textOutline w14:w="0" w14:cap="flat" w14:cmpd="sng" w14:algn="ctr">
        <w14:noFill/>
        <w14:prstDash w14:val="solid"/>
        <w14:bevel/>
      </w14:textOutline>
    </w:rPr>
  </w:style>
  <w:style w:type="paragraph" w:customStyle="1" w:styleId="Default">
    <w:name w:val="Default"/>
    <w:rsid w:val="002F59BA"/>
    <w:pPr>
      <w:pBdr>
        <w:top w:val="nil"/>
        <w:left w:val="nil"/>
        <w:bottom w:val="nil"/>
        <w:right w:val="nil"/>
        <w:between w:val="nil"/>
        <w:bar w:val="nil"/>
      </w:pBdr>
      <w:spacing w:before="160" w:after="0" w:line="288" w:lineRule="auto"/>
      <w:jc w:val="left"/>
    </w:pPr>
    <w:rPr>
      <w:rFonts w:ascii="Helvetica Neue" w:eastAsia="Arial Unicode MS" w:hAnsi="Helvetica Neue" w:cs="Arial Unicode MS"/>
      <w:color w:val="000000"/>
      <w:sz w:val="24"/>
      <w:szCs w:val="24"/>
      <w:bdr w:val="nil"/>
      <w:lang w:val="ro-RO" w:eastAsia="ro-RO"/>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95146">
      <w:bodyDiv w:val="1"/>
      <w:marLeft w:val="0"/>
      <w:marRight w:val="0"/>
      <w:marTop w:val="0"/>
      <w:marBottom w:val="0"/>
      <w:divBdr>
        <w:top w:val="none" w:sz="0" w:space="0" w:color="auto"/>
        <w:left w:val="none" w:sz="0" w:space="0" w:color="auto"/>
        <w:bottom w:val="none" w:sz="0" w:space="0" w:color="auto"/>
        <w:right w:val="none" w:sz="0" w:space="0" w:color="auto"/>
      </w:divBdr>
      <w:divsChild>
        <w:div w:id="2041663897">
          <w:marLeft w:val="0"/>
          <w:marRight w:val="0"/>
          <w:marTop w:val="0"/>
          <w:marBottom w:val="0"/>
          <w:divBdr>
            <w:top w:val="none" w:sz="0" w:space="0" w:color="auto"/>
            <w:left w:val="none" w:sz="0" w:space="0" w:color="auto"/>
            <w:bottom w:val="none" w:sz="0" w:space="0" w:color="auto"/>
            <w:right w:val="none" w:sz="0" w:space="0" w:color="auto"/>
          </w:divBdr>
        </w:div>
        <w:div w:id="1762943267">
          <w:marLeft w:val="0"/>
          <w:marRight w:val="0"/>
          <w:marTop w:val="0"/>
          <w:marBottom w:val="0"/>
          <w:divBdr>
            <w:top w:val="none" w:sz="0" w:space="0" w:color="auto"/>
            <w:left w:val="none" w:sz="0" w:space="0" w:color="auto"/>
            <w:bottom w:val="none" w:sz="0" w:space="0" w:color="auto"/>
            <w:right w:val="none" w:sz="0" w:space="0" w:color="auto"/>
          </w:divBdr>
        </w:div>
        <w:div w:id="665208181">
          <w:marLeft w:val="0"/>
          <w:marRight w:val="0"/>
          <w:marTop w:val="0"/>
          <w:marBottom w:val="0"/>
          <w:divBdr>
            <w:top w:val="none" w:sz="0" w:space="0" w:color="auto"/>
            <w:left w:val="none" w:sz="0" w:space="0" w:color="auto"/>
            <w:bottom w:val="none" w:sz="0" w:space="0" w:color="auto"/>
            <w:right w:val="none" w:sz="0" w:space="0" w:color="auto"/>
          </w:divBdr>
        </w:div>
        <w:div w:id="1017971651">
          <w:marLeft w:val="0"/>
          <w:marRight w:val="0"/>
          <w:marTop w:val="0"/>
          <w:marBottom w:val="0"/>
          <w:divBdr>
            <w:top w:val="none" w:sz="0" w:space="0" w:color="auto"/>
            <w:left w:val="none" w:sz="0" w:space="0" w:color="auto"/>
            <w:bottom w:val="none" w:sz="0" w:space="0" w:color="auto"/>
            <w:right w:val="none" w:sz="0" w:space="0" w:color="auto"/>
          </w:divBdr>
        </w:div>
        <w:div w:id="1545672451">
          <w:marLeft w:val="0"/>
          <w:marRight w:val="0"/>
          <w:marTop w:val="0"/>
          <w:marBottom w:val="0"/>
          <w:divBdr>
            <w:top w:val="none" w:sz="0" w:space="0" w:color="auto"/>
            <w:left w:val="none" w:sz="0" w:space="0" w:color="auto"/>
            <w:bottom w:val="none" w:sz="0" w:space="0" w:color="auto"/>
            <w:right w:val="none" w:sz="0" w:space="0" w:color="auto"/>
          </w:divBdr>
        </w:div>
        <w:div w:id="1796554711">
          <w:marLeft w:val="0"/>
          <w:marRight w:val="0"/>
          <w:marTop w:val="0"/>
          <w:marBottom w:val="0"/>
          <w:divBdr>
            <w:top w:val="none" w:sz="0" w:space="0" w:color="auto"/>
            <w:left w:val="none" w:sz="0" w:space="0" w:color="auto"/>
            <w:bottom w:val="none" w:sz="0" w:space="0" w:color="auto"/>
            <w:right w:val="none" w:sz="0" w:space="0" w:color="auto"/>
          </w:divBdr>
        </w:div>
        <w:div w:id="1131368126">
          <w:marLeft w:val="0"/>
          <w:marRight w:val="0"/>
          <w:marTop w:val="0"/>
          <w:marBottom w:val="0"/>
          <w:divBdr>
            <w:top w:val="none" w:sz="0" w:space="0" w:color="auto"/>
            <w:left w:val="none" w:sz="0" w:space="0" w:color="auto"/>
            <w:bottom w:val="none" w:sz="0" w:space="0" w:color="auto"/>
            <w:right w:val="none" w:sz="0" w:space="0" w:color="auto"/>
          </w:divBdr>
        </w:div>
        <w:div w:id="1669404002">
          <w:marLeft w:val="0"/>
          <w:marRight w:val="0"/>
          <w:marTop w:val="0"/>
          <w:marBottom w:val="0"/>
          <w:divBdr>
            <w:top w:val="none" w:sz="0" w:space="0" w:color="auto"/>
            <w:left w:val="none" w:sz="0" w:space="0" w:color="auto"/>
            <w:bottom w:val="none" w:sz="0" w:space="0" w:color="auto"/>
            <w:right w:val="none" w:sz="0" w:space="0" w:color="auto"/>
          </w:divBdr>
        </w:div>
        <w:div w:id="1739357078">
          <w:marLeft w:val="0"/>
          <w:marRight w:val="0"/>
          <w:marTop w:val="0"/>
          <w:marBottom w:val="0"/>
          <w:divBdr>
            <w:top w:val="none" w:sz="0" w:space="0" w:color="auto"/>
            <w:left w:val="none" w:sz="0" w:space="0" w:color="auto"/>
            <w:bottom w:val="none" w:sz="0" w:space="0" w:color="auto"/>
            <w:right w:val="none" w:sz="0" w:space="0" w:color="auto"/>
          </w:divBdr>
        </w:div>
        <w:div w:id="1333487657">
          <w:marLeft w:val="0"/>
          <w:marRight w:val="0"/>
          <w:marTop w:val="0"/>
          <w:marBottom w:val="0"/>
          <w:divBdr>
            <w:top w:val="none" w:sz="0" w:space="0" w:color="auto"/>
            <w:left w:val="none" w:sz="0" w:space="0" w:color="auto"/>
            <w:bottom w:val="none" w:sz="0" w:space="0" w:color="auto"/>
            <w:right w:val="none" w:sz="0" w:space="0" w:color="auto"/>
          </w:divBdr>
        </w:div>
        <w:div w:id="533887184">
          <w:marLeft w:val="0"/>
          <w:marRight w:val="0"/>
          <w:marTop w:val="0"/>
          <w:marBottom w:val="0"/>
          <w:divBdr>
            <w:top w:val="none" w:sz="0" w:space="0" w:color="auto"/>
            <w:left w:val="none" w:sz="0" w:space="0" w:color="auto"/>
            <w:bottom w:val="none" w:sz="0" w:space="0" w:color="auto"/>
            <w:right w:val="none" w:sz="0" w:space="0" w:color="auto"/>
          </w:divBdr>
        </w:div>
        <w:div w:id="2007859039">
          <w:marLeft w:val="0"/>
          <w:marRight w:val="0"/>
          <w:marTop w:val="0"/>
          <w:marBottom w:val="0"/>
          <w:divBdr>
            <w:top w:val="none" w:sz="0" w:space="0" w:color="auto"/>
            <w:left w:val="none" w:sz="0" w:space="0" w:color="auto"/>
            <w:bottom w:val="none" w:sz="0" w:space="0" w:color="auto"/>
            <w:right w:val="none" w:sz="0" w:space="0" w:color="auto"/>
          </w:divBdr>
        </w:div>
        <w:div w:id="250941644">
          <w:marLeft w:val="0"/>
          <w:marRight w:val="0"/>
          <w:marTop w:val="0"/>
          <w:marBottom w:val="0"/>
          <w:divBdr>
            <w:top w:val="none" w:sz="0" w:space="0" w:color="auto"/>
            <w:left w:val="none" w:sz="0" w:space="0" w:color="auto"/>
            <w:bottom w:val="none" w:sz="0" w:space="0" w:color="auto"/>
            <w:right w:val="none" w:sz="0" w:space="0" w:color="auto"/>
          </w:divBdr>
        </w:div>
        <w:div w:id="1687052390">
          <w:marLeft w:val="0"/>
          <w:marRight w:val="0"/>
          <w:marTop w:val="0"/>
          <w:marBottom w:val="0"/>
          <w:divBdr>
            <w:top w:val="none" w:sz="0" w:space="0" w:color="auto"/>
            <w:left w:val="none" w:sz="0" w:space="0" w:color="auto"/>
            <w:bottom w:val="none" w:sz="0" w:space="0" w:color="auto"/>
            <w:right w:val="none" w:sz="0" w:space="0" w:color="auto"/>
          </w:divBdr>
        </w:div>
        <w:div w:id="1080449621">
          <w:marLeft w:val="0"/>
          <w:marRight w:val="0"/>
          <w:marTop w:val="0"/>
          <w:marBottom w:val="0"/>
          <w:divBdr>
            <w:top w:val="none" w:sz="0" w:space="0" w:color="auto"/>
            <w:left w:val="none" w:sz="0" w:space="0" w:color="auto"/>
            <w:bottom w:val="none" w:sz="0" w:space="0" w:color="auto"/>
            <w:right w:val="none" w:sz="0" w:space="0" w:color="auto"/>
          </w:divBdr>
        </w:div>
        <w:div w:id="178006482">
          <w:marLeft w:val="0"/>
          <w:marRight w:val="0"/>
          <w:marTop w:val="0"/>
          <w:marBottom w:val="0"/>
          <w:divBdr>
            <w:top w:val="none" w:sz="0" w:space="0" w:color="auto"/>
            <w:left w:val="none" w:sz="0" w:space="0" w:color="auto"/>
            <w:bottom w:val="none" w:sz="0" w:space="0" w:color="auto"/>
            <w:right w:val="none" w:sz="0" w:space="0" w:color="auto"/>
          </w:divBdr>
        </w:div>
        <w:div w:id="1613780085">
          <w:marLeft w:val="0"/>
          <w:marRight w:val="0"/>
          <w:marTop w:val="0"/>
          <w:marBottom w:val="0"/>
          <w:divBdr>
            <w:top w:val="none" w:sz="0" w:space="0" w:color="auto"/>
            <w:left w:val="none" w:sz="0" w:space="0" w:color="auto"/>
            <w:bottom w:val="none" w:sz="0" w:space="0" w:color="auto"/>
            <w:right w:val="none" w:sz="0" w:space="0" w:color="auto"/>
          </w:divBdr>
        </w:div>
        <w:div w:id="675615959">
          <w:marLeft w:val="0"/>
          <w:marRight w:val="0"/>
          <w:marTop w:val="0"/>
          <w:marBottom w:val="0"/>
          <w:divBdr>
            <w:top w:val="none" w:sz="0" w:space="0" w:color="auto"/>
            <w:left w:val="none" w:sz="0" w:space="0" w:color="auto"/>
            <w:bottom w:val="none" w:sz="0" w:space="0" w:color="auto"/>
            <w:right w:val="none" w:sz="0" w:space="0" w:color="auto"/>
          </w:divBdr>
        </w:div>
        <w:div w:id="181557054">
          <w:marLeft w:val="0"/>
          <w:marRight w:val="0"/>
          <w:marTop w:val="0"/>
          <w:marBottom w:val="0"/>
          <w:divBdr>
            <w:top w:val="none" w:sz="0" w:space="0" w:color="auto"/>
            <w:left w:val="none" w:sz="0" w:space="0" w:color="auto"/>
            <w:bottom w:val="none" w:sz="0" w:space="0" w:color="auto"/>
            <w:right w:val="none" w:sz="0" w:space="0" w:color="auto"/>
          </w:divBdr>
        </w:div>
        <w:div w:id="431629672">
          <w:marLeft w:val="0"/>
          <w:marRight w:val="0"/>
          <w:marTop w:val="0"/>
          <w:marBottom w:val="0"/>
          <w:divBdr>
            <w:top w:val="none" w:sz="0" w:space="0" w:color="auto"/>
            <w:left w:val="none" w:sz="0" w:space="0" w:color="auto"/>
            <w:bottom w:val="none" w:sz="0" w:space="0" w:color="auto"/>
            <w:right w:val="none" w:sz="0" w:space="0" w:color="auto"/>
          </w:divBdr>
        </w:div>
        <w:div w:id="293407742">
          <w:marLeft w:val="0"/>
          <w:marRight w:val="0"/>
          <w:marTop w:val="0"/>
          <w:marBottom w:val="0"/>
          <w:divBdr>
            <w:top w:val="none" w:sz="0" w:space="0" w:color="auto"/>
            <w:left w:val="none" w:sz="0" w:space="0" w:color="auto"/>
            <w:bottom w:val="none" w:sz="0" w:space="0" w:color="auto"/>
            <w:right w:val="none" w:sz="0" w:space="0" w:color="auto"/>
          </w:divBdr>
        </w:div>
        <w:div w:id="174929925">
          <w:marLeft w:val="0"/>
          <w:marRight w:val="0"/>
          <w:marTop w:val="0"/>
          <w:marBottom w:val="0"/>
          <w:divBdr>
            <w:top w:val="none" w:sz="0" w:space="0" w:color="auto"/>
            <w:left w:val="none" w:sz="0" w:space="0" w:color="auto"/>
            <w:bottom w:val="none" w:sz="0" w:space="0" w:color="auto"/>
            <w:right w:val="none" w:sz="0" w:space="0" w:color="auto"/>
          </w:divBdr>
        </w:div>
        <w:div w:id="553664787">
          <w:marLeft w:val="0"/>
          <w:marRight w:val="0"/>
          <w:marTop w:val="0"/>
          <w:marBottom w:val="0"/>
          <w:divBdr>
            <w:top w:val="none" w:sz="0" w:space="0" w:color="auto"/>
            <w:left w:val="none" w:sz="0" w:space="0" w:color="auto"/>
            <w:bottom w:val="none" w:sz="0" w:space="0" w:color="auto"/>
            <w:right w:val="none" w:sz="0" w:space="0" w:color="auto"/>
          </w:divBdr>
        </w:div>
        <w:div w:id="506287871">
          <w:marLeft w:val="0"/>
          <w:marRight w:val="0"/>
          <w:marTop w:val="0"/>
          <w:marBottom w:val="0"/>
          <w:divBdr>
            <w:top w:val="none" w:sz="0" w:space="0" w:color="auto"/>
            <w:left w:val="none" w:sz="0" w:space="0" w:color="auto"/>
            <w:bottom w:val="none" w:sz="0" w:space="0" w:color="auto"/>
            <w:right w:val="none" w:sz="0" w:space="0" w:color="auto"/>
          </w:divBdr>
        </w:div>
        <w:div w:id="58595967">
          <w:marLeft w:val="0"/>
          <w:marRight w:val="0"/>
          <w:marTop w:val="0"/>
          <w:marBottom w:val="0"/>
          <w:divBdr>
            <w:top w:val="none" w:sz="0" w:space="0" w:color="auto"/>
            <w:left w:val="none" w:sz="0" w:space="0" w:color="auto"/>
            <w:bottom w:val="none" w:sz="0" w:space="0" w:color="auto"/>
            <w:right w:val="none" w:sz="0" w:space="0" w:color="auto"/>
          </w:divBdr>
        </w:div>
        <w:div w:id="2017073774">
          <w:marLeft w:val="0"/>
          <w:marRight w:val="0"/>
          <w:marTop w:val="0"/>
          <w:marBottom w:val="0"/>
          <w:divBdr>
            <w:top w:val="none" w:sz="0" w:space="0" w:color="auto"/>
            <w:left w:val="none" w:sz="0" w:space="0" w:color="auto"/>
            <w:bottom w:val="none" w:sz="0" w:space="0" w:color="auto"/>
            <w:right w:val="none" w:sz="0" w:space="0" w:color="auto"/>
          </w:divBdr>
        </w:div>
        <w:div w:id="37750120">
          <w:marLeft w:val="0"/>
          <w:marRight w:val="0"/>
          <w:marTop w:val="0"/>
          <w:marBottom w:val="0"/>
          <w:divBdr>
            <w:top w:val="none" w:sz="0" w:space="0" w:color="auto"/>
            <w:left w:val="none" w:sz="0" w:space="0" w:color="auto"/>
            <w:bottom w:val="none" w:sz="0" w:space="0" w:color="auto"/>
            <w:right w:val="none" w:sz="0" w:space="0" w:color="auto"/>
          </w:divBdr>
        </w:div>
        <w:div w:id="2133934433">
          <w:marLeft w:val="0"/>
          <w:marRight w:val="0"/>
          <w:marTop w:val="0"/>
          <w:marBottom w:val="0"/>
          <w:divBdr>
            <w:top w:val="none" w:sz="0" w:space="0" w:color="auto"/>
            <w:left w:val="none" w:sz="0" w:space="0" w:color="auto"/>
            <w:bottom w:val="none" w:sz="0" w:space="0" w:color="auto"/>
            <w:right w:val="none" w:sz="0" w:space="0" w:color="auto"/>
          </w:divBdr>
        </w:div>
        <w:div w:id="1106389584">
          <w:marLeft w:val="0"/>
          <w:marRight w:val="0"/>
          <w:marTop w:val="0"/>
          <w:marBottom w:val="0"/>
          <w:divBdr>
            <w:top w:val="none" w:sz="0" w:space="0" w:color="auto"/>
            <w:left w:val="none" w:sz="0" w:space="0" w:color="auto"/>
            <w:bottom w:val="none" w:sz="0" w:space="0" w:color="auto"/>
            <w:right w:val="none" w:sz="0" w:space="0" w:color="auto"/>
          </w:divBdr>
        </w:div>
        <w:div w:id="1711570106">
          <w:marLeft w:val="0"/>
          <w:marRight w:val="0"/>
          <w:marTop w:val="0"/>
          <w:marBottom w:val="0"/>
          <w:divBdr>
            <w:top w:val="none" w:sz="0" w:space="0" w:color="auto"/>
            <w:left w:val="none" w:sz="0" w:space="0" w:color="auto"/>
            <w:bottom w:val="none" w:sz="0" w:space="0" w:color="auto"/>
            <w:right w:val="none" w:sz="0" w:space="0" w:color="auto"/>
          </w:divBdr>
        </w:div>
        <w:div w:id="359211741">
          <w:marLeft w:val="0"/>
          <w:marRight w:val="0"/>
          <w:marTop w:val="0"/>
          <w:marBottom w:val="0"/>
          <w:divBdr>
            <w:top w:val="none" w:sz="0" w:space="0" w:color="auto"/>
            <w:left w:val="none" w:sz="0" w:space="0" w:color="auto"/>
            <w:bottom w:val="none" w:sz="0" w:space="0" w:color="auto"/>
            <w:right w:val="none" w:sz="0" w:space="0" w:color="auto"/>
          </w:divBdr>
        </w:div>
        <w:div w:id="2037580960">
          <w:marLeft w:val="0"/>
          <w:marRight w:val="0"/>
          <w:marTop w:val="0"/>
          <w:marBottom w:val="0"/>
          <w:divBdr>
            <w:top w:val="none" w:sz="0" w:space="0" w:color="auto"/>
            <w:left w:val="none" w:sz="0" w:space="0" w:color="auto"/>
            <w:bottom w:val="none" w:sz="0" w:space="0" w:color="auto"/>
            <w:right w:val="none" w:sz="0" w:space="0" w:color="auto"/>
          </w:divBdr>
        </w:div>
        <w:div w:id="2046178163">
          <w:marLeft w:val="0"/>
          <w:marRight w:val="0"/>
          <w:marTop w:val="0"/>
          <w:marBottom w:val="0"/>
          <w:divBdr>
            <w:top w:val="none" w:sz="0" w:space="0" w:color="auto"/>
            <w:left w:val="none" w:sz="0" w:space="0" w:color="auto"/>
            <w:bottom w:val="none" w:sz="0" w:space="0" w:color="auto"/>
            <w:right w:val="none" w:sz="0" w:space="0" w:color="auto"/>
          </w:divBdr>
        </w:div>
        <w:div w:id="1711760538">
          <w:marLeft w:val="0"/>
          <w:marRight w:val="0"/>
          <w:marTop w:val="0"/>
          <w:marBottom w:val="0"/>
          <w:divBdr>
            <w:top w:val="none" w:sz="0" w:space="0" w:color="auto"/>
            <w:left w:val="none" w:sz="0" w:space="0" w:color="auto"/>
            <w:bottom w:val="none" w:sz="0" w:space="0" w:color="auto"/>
            <w:right w:val="none" w:sz="0" w:space="0" w:color="auto"/>
          </w:divBdr>
        </w:div>
        <w:div w:id="136343657">
          <w:marLeft w:val="0"/>
          <w:marRight w:val="0"/>
          <w:marTop w:val="0"/>
          <w:marBottom w:val="0"/>
          <w:divBdr>
            <w:top w:val="none" w:sz="0" w:space="0" w:color="auto"/>
            <w:left w:val="none" w:sz="0" w:space="0" w:color="auto"/>
            <w:bottom w:val="none" w:sz="0" w:space="0" w:color="auto"/>
            <w:right w:val="none" w:sz="0" w:space="0" w:color="auto"/>
          </w:divBdr>
        </w:div>
        <w:div w:id="193617684">
          <w:marLeft w:val="0"/>
          <w:marRight w:val="0"/>
          <w:marTop w:val="0"/>
          <w:marBottom w:val="0"/>
          <w:divBdr>
            <w:top w:val="none" w:sz="0" w:space="0" w:color="auto"/>
            <w:left w:val="none" w:sz="0" w:space="0" w:color="auto"/>
            <w:bottom w:val="none" w:sz="0" w:space="0" w:color="auto"/>
            <w:right w:val="none" w:sz="0" w:space="0" w:color="auto"/>
          </w:divBdr>
        </w:div>
        <w:div w:id="669674806">
          <w:marLeft w:val="0"/>
          <w:marRight w:val="0"/>
          <w:marTop w:val="0"/>
          <w:marBottom w:val="0"/>
          <w:divBdr>
            <w:top w:val="none" w:sz="0" w:space="0" w:color="auto"/>
            <w:left w:val="none" w:sz="0" w:space="0" w:color="auto"/>
            <w:bottom w:val="none" w:sz="0" w:space="0" w:color="auto"/>
            <w:right w:val="none" w:sz="0" w:space="0" w:color="auto"/>
          </w:divBdr>
        </w:div>
        <w:div w:id="1344018543">
          <w:marLeft w:val="0"/>
          <w:marRight w:val="0"/>
          <w:marTop w:val="0"/>
          <w:marBottom w:val="0"/>
          <w:divBdr>
            <w:top w:val="none" w:sz="0" w:space="0" w:color="auto"/>
            <w:left w:val="none" w:sz="0" w:space="0" w:color="auto"/>
            <w:bottom w:val="none" w:sz="0" w:space="0" w:color="auto"/>
            <w:right w:val="none" w:sz="0" w:space="0" w:color="auto"/>
          </w:divBdr>
        </w:div>
        <w:div w:id="1562014325">
          <w:marLeft w:val="0"/>
          <w:marRight w:val="0"/>
          <w:marTop w:val="0"/>
          <w:marBottom w:val="0"/>
          <w:divBdr>
            <w:top w:val="none" w:sz="0" w:space="0" w:color="auto"/>
            <w:left w:val="none" w:sz="0" w:space="0" w:color="auto"/>
            <w:bottom w:val="none" w:sz="0" w:space="0" w:color="auto"/>
            <w:right w:val="none" w:sz="0" w:space="0" w:color="auto"/>
          </w:divBdr>
        </w:div>
        <w:div w:id="697052521">
          <w:marLeft w:val="0"/>
          <w:marRight w:val="0"/>
          <w:marTop w:val="0"/>
          <w:marBottom w:val="0"/>
          <w:divBdr>
            <w:top w:val="none" w:sz="0" w:space="0" w:color="auto"/>
            <w:left w:val="none" w:sz="0" w:space="0" w:color="auto"/>
            <w:bottom w:val="none" w:sz="0" w:space="0" w:color="auto"/>
            <w:right w:val="none" w:sz="0" w:space="0" w:color="auto"/>
          </w:divBdr>
        </w:div>
        <w:div w:id="958727038">
          <w:marLeft w:val="0"/>
          <w:marRight w:val="0"/>
          <w:marTop w:val="0"/>
          <w:marBottom w:val="0"/>
          <w:divBdr>
            <w:top w:val="none" w:sz="0" w:space="0" w:color="auto"/>
            <w:left w:val="none" w:sz="0" w:space="0" w:color="auto"/>
            <w:bottom w:val="none" w:sz="0" w:space="0" w:color="auto"/>
            <w:right w:val="none" w:sz="0" w:space="0" w:color="auto"/>
          </w:divBdr>
        </w:div>
        <w:div w:id="128591915">
          <w:marLeft w:val="0"/>
          <w:marRight w:val="0"/>
          <w:marTop w:val="0"/>
          <w:marBottom w:val="0"/>
          <w:divBdr>
            <w:top w:val="none" w:sz="0" w:space="0" w:color="auto"/>
            <w:left w:val="none" w:sz="0" w:space="0" w:color="auto"/>
            <w:bottom w:val="none" w:sz="0" w:space="0" w:color="auto"/>
            <w:right w:val="none" w:sz="0" w:space="0" w:color="auto"/>
          </w:divBdr>
        </w:div>
        <w:div w:id="433790558">
          <w:marLeft w:val="0"/>
          <w:marRight w:val="0"/>
          <w:marTop w:val="0"/>
          <w:marBottom w:val="0"/>
          <w:divBdr>
            <w:top w:val="none" w:sz="0" w:space="0" w:color="auto"/>
            <w:left w:val="none" w:sz="0" w:space="0" w:color="auto"/>
            <w:bottom w:val="none" w:sz="0" w:space="0" w:color="auto"/>
            <w:right w:val="none" w:sz="0" w:space="0" w:color="auto"/>
          </w:divBdr>
        </w:div>
        <w:div w:id="98526480">
          <w:marLeft w:val="0"/>
          <w:marRight w:val="0"/>
          <w:marTop w:val="0"/>
          <w:marBottom w:val="0"/>
          <w:divBdr>
            <w:top w:val="none" w:sz="0" w:space="0" w:color="auto"/>
            <w:left w:val="none" w:sz="0" w:space="0" w:color="auto"/>
            <w:bottom w:val="none" w:sz="0" w:space="0" w:color="auto"/>
            <w:right w:val="none" w:sz="0" w:space="0" w:color="auto"/>
          </w:divBdr>
        </w:div>
        <w:div w:id="754975240">
          <w:marLeft w:val="0"/>
          <w:marRight w:val="0"/>
          <w:marTop w:val="0"/>
          <w:marBottom w:val="0"/>
          <w:divBdr>
            <w:top w:val="none" w:sz="0" w:space="0" w:color="auto"/>
            <w:left w:val="none" w:sz="0" w:space="0" w:color="auto"/>
            <w:bottom w:val="none" w:sz="0" w:space="0" w:color="auto"/>
            <w:right w:val="none" w:sz="0" w:space="0" w:color="auto"/>
          </w:divBdr>
        </w:div>
        <w:div w:id="116145340">
          <w:marLeft w:val="0"/>
          <w:marRight w:val="0"/>
          <w:marTop w:val="0"/>
          <w:marBottom w:val="0"/>
          <w:divBdr>
            <w:top w:val="none" w:sz="0" w:space="0" w:color="auto"/>
            <w:left w:val="none" w:sz="0" w:space="0" w:color="auto"/>
            <w:bottom w:val="none" w:sz="0" w:space="0" w:color="auto"/>
            <w:right w:val="none" w:sz="0" w:space="0" w:color="auto"/>
          </w:divBdr>
        </w:div>
        <w:div w:id="253246198">
          <w:marLeft w:val="0"/>
          <w:marRight w:val="0"/>
          <w:marTop w:val="0"/>
          <w:marBottom w:val="0"/>
          <w:divBdr>
            <w:top w:val="none" w:sz="0" w:space="0" w:color="auto"/>
            <w:left w:val="none" w:sz="0" w:space="0" w:color="auto"/>
            <w:bottom w:val="none" w:sz="0" w:space="0" w:color="auto"/>
            <w:right w:val="none" w:sz="0" w:space="0" w:color="auto"/>
          </w:divBdr>
        </w:div>
        <w:div w:id="305940459">
          <w:marLeft w:val="0"/>
          <w:marRight w:val="0"/>
          <w:marTop w:val="0"/>
          <w:marBottom w:val="0"/>
          <w:divBdr>
            <w:top w:val="none" w:sz="0" w:space="0" w:color="auto"/>
            <w:left w:val="none" w:sz="0" w:space="0" w:color="auto"/>
            <w:bottom w:val="none" w:sz="0" w:space="0" w:color="auto"/>
            <w:right w:val="none" w:sz="0" w:space="0" w:color="auto"/>
          </w:divBdr>
        </w:div>
        <w:div w:id="318848004">
          <w:marLeft w:val="0"/>
          <w:marRight w:val="0"/>
          <w:marTop w:val="0"/>
          <w:marBottom w:val="0"/>
          <w:divBdr>
            <w:top w:val="none" w:sz="0" w:space="0" w:color="auto"/>
            <w:left w:val="none" w:sz="0" w:space="0" w:color="auto"/>
            <w:bottom w:val="none" w:sz="0" w:space="0" w:color="auto"/>
            <w:right w:val="none" w:sz="0" w:space="0" w:color="auto"/>
          </w:divBdr>
        </w:div>
        <w:div w:id="143930340">
          <w:marLeft w:val="0"/>
          <w:marRight w:val="0"/>
          <w:marTop w:val="0"/>
          <w:marBottom w:val="0"/>
          <w:divBdr>
            <w:top w:val="none" w:sz="0" w:space="0" w:color="auto"/>
            <w:left w:val="none" w:sz="0" w:space="0" w:color="auto"/>
            <w:bottom w:val="none" w:sz="0" w:space="0" w:color="auto"/>
            <w:right w:val="none" w:sz="0" w:space="0" w:color="auto"/>
          </w:divBdr>
        </w:div>
        <w:div w:id="1188254692">
          <w:marLeft w:val="0"/>
          <w:marRight w:val="0"/>
          <w:marTop w:val="0"/>
          <w:marBottom w:val="0"/>
          <w:divBdr>
            <w:top w:val="none" w:sz="0" w:space="0" w:color="auto"/>
            <w:left w:val="none" w:sz="0" w:space="0" w:color="auto"/>
            <w:bottom w:val="none" w:sz="0" w:space="0" w:color="auto"/>
            <w:right w:val="none" w:sz="0" w:space="0" w:color="auto"/>
          </w:divBdr>
        </w:div>
        <w:div w:id="1612738808">
          <w:marLeft w:val="0"/>
          <w:marRight w:val="0"/>
          <w:marTop w:val="0"/>
          <w:marBottom w:val="0"/>
          <w:divBdr>
            <w:top w:val="none" w:sz="0" w:space="0" w:color="auto"/>
            <w:left w:val="none" w:sz="0" w:space="0" w:color="auto"/>
            <w:bottom w:val="none" w:sz="0" w:space="0" w:color="auto"/>
            <w:right w:val="none" w:sz="0" w:space="0" w:color="auto"/>
          </w:divBdr>
        </w:div>
        <w:div w:id="194195439">
          <w:marLeft w:val="0"/>
          <w:marRight w:val="0"/>
          <w:marTop w:val="0"/>
          <w:marBottom w:val="0"/>
          <w:divBdr>
            <w:top w:val="none" w:sz="0" w:space="0" w:color="auto"/>
            <w:left w:val="none" w:sz="0" w:space="0" w:color="auto"/>
            <w:bottom w:val="none" w:sz="0" w:space="0" w:color="auto"/>
            <w:right w:val="none" w:sz="0" w:space="0" w:color="auto"/>
          </w:divBdr>
        </w:div>
        <w:div w:id="1836795013">
          <w:marLeft w:val="0"/>
          <w:marRight w:val="0"/>
          <w:marTop w:val="0"/>
          <w:marBottom w:val="0"/>
          <w:divBdr>
            <w:top w:val="none" w:sz="0" w:space="0" w:color="auto"/>
            <w:left w:val="none" w:sz="0" w:space="0" w:color="auto"/>
            <w:bottom w:val="none" w:sz="0" w:space="0" w:color="auto"/>
            <w:right w:val="none" w:sz="0" w:space="0" w:color="auto"/>
          </w:divBdr>
        </w:div>
        <w:div w:id="1238637440">
          <w:marLeft w:val="0"/>
          <w:marRight w:val="0"/>
          <w:marTop w:val="0"/>
          <w:marBottom w:val="0"/>
          <w:divBdr>
            <w:top w:val="none" w:sz="0" w:space="0" w:color="auto"/>
            <w:left w:val="none" w:sz="0" w:space="0" w:color="auto"/>
            <w:bottom w:val="none" w:sz="0" w:space="0" w:color="auto"/>
            <w:right w:val="none" w:sz="0" w:space="0" w:color="auto"/>
          </w:divBdr>
        </w:div>
        <w:div w:id="2069456305">
          <w:marLeft w:val="0"/>
          <w:marRight w:val="0"/>
          <w:marTop w:val="0"/>
          <w:marBottom w:val="0"/>
          <w:divBdr>
            <w:top w:val="none" w:sz="0" w:space="0" w:color="auto"/>
            <w:left w:val="none" w:sz="0" w:space="0" w:color="auto"/>
            <w:bottom w:val="none" w:sz="0" w:space="0" w:color="auto"/>
            <w:right w:val="none" w:sz="0" w:space="0" w:color="auto"/>
          </w:divBdr>
        </w:div>
        <w:div w:id="1887136640">
          <w:marLeft w:val="0"/>
          <w:marRight w:val="0"/>
          <w:marTop w:val="0"/>
          <w:marBottom w:val="0"/>
          <w:divBdr>
            <w:top w:val="none" w:sz="0" w:space="0" w:color="auto"/>
            <w:left w:val="none" w:sz="0" w:space="0" w:color="auto"/>
            <w:bottom w:val="none" w:sz="0" w:space="0" w:color="auto"/>
            <w:right w:val="none" w:sz="0" w:space="0" w:color="auto"/>
          </w:divBdr>
        </w:div>
        <w:div w:id="855313409">
          <w:marLeft w:val="0"/>
          <w:marRight w:val="0"/>
          <w:marTop w:val="0"/>
          <w:marBottom w:val="0"/>
          <w:divBdr>
            <w:top w:val="none" w:sz="0" w:space="0" w:color="auto"/>
            <w:left w:val="none" w:sz="0" w:space="0" w:color="auto"/>
            <w:bottom w:val="none" w:sz="0" w:space="0" w:color="auto"/>
            <w:right w:val="none" w:sz="0" w:space="0" w:color="auto"/>
          </w:divBdr>
        </w:div>
      </w:divsChild>
    </w:div>
    <w:div w:id="419109480">
      <w:bodyDiv w:val="1"/>
      <w:marLeft w:val="0"/>
      <w:marRight w:val="0"/>
      <w:marTop w:val="0"/>
      <w:marBottom w:val="0"/>
      <w:divBdr>
        <w:top w:val="none" w:sz="0" w:space="0" w:color="auto"/>
        <w:left w:val="none" w:sz="0" w:space="0" w:color="auto"/>
        <w:bottom w:val="none" w:sz="0" w:space="0" w:color="auto"/>
        <w:right w:val="none" w:sz="0" w:space="0" w:color="auto"/>
      </w:divBdr>
      <w:divsChild>
        <w:div w:id="1741362903">
          <w:marLeft w:val="0"/>
          <w:marRight w:val="0"/>
          <w:marTop w:val="0"/>
          <w:marBottom w:val="0"/>
          <w:divBdr>
            <w:top w:val="none" w:sz="0" w:space="0" w:color="auto"/>
            <w:left w:val="none" w:sz="0" w:space="0" w:color="auto"/>
            <w:bottom w:val="none" w:sz="0" w:space="0" w:color="auto"/>
            <w:right w:val="none" w:sz="0" w:space="0" w:color="auto"/>
          </w:divBdr>
        </w:div>
        <w:div w:id="961308261">
          <w:marLeft w:val="0"/>
          <w:marRight w:val="0"/>
          <w:marTop w:val="0"/>
          <w:marBottom w:val="0"/>
          <w:divBdr>
            <w:top w:val="none" w:sz="0" w:space="0" w:color="auto"/>
            <w:left w:val="none" w:sz="0" w:space="0" w:color="auto"/>
            <w:bottom w:val="none" w:sz="0" w:space="0" w:color="auto"/>
            <w:right w:val="none" w:sz="0" w:space="0" w:color="auto"/>
          </w:divBdr>
        </w:div>
        <w:div w:id="1646933280">
          <w:marLeft w:val="0"/>
          <w:marRight w:val="0"/>
          <w:marTop w:val="0"/>
          <w:marBottom w:val="0"/>
          <w:divBdr>
            <w:top w:val="none" w:sz="0" w:space="0" w:color="auto"/>
            <w:left w:val="none" w:sz="0" w:space="0" w:color="auto"/>
            <w:bottom w:val="none" w:sz="0" w:space="0" w:color="auto"/>
            <w:right w:val="none" w:sz="0" w:space="0" w:color="auto"/>
          </w:divBdr>
        </w:div>
        <w:div w:id="439419657">
          <w:marLeft w:val="0"/>
          <w:marRight w:val="0"/>
          <w:marTop w:val="0"/>
          <w:marBottom w:val="0"/>
          <w:divBdr>
            <w:top w:val="none" w:sz="0" w:space="0" w:color="auto"/>
            <w:left w:val="none" w:sz="0" w:space="0" w:color="auto"/>
            <w:bottom w:val="none" w:sz="0" w:space="0" w:color="auto"/>
            <w:right w:val="none" w:sz="0" w:space="0" w:color="auto"/>
          </w:divBdr>
        </w:div>
        <w:div w:id="39136961">
          <w:marLeft w:val="0"/>
          <w:marRight w:val="0"/>
          <w:marTop w:val="0"/>
          <w:marBottom w:val="0"/>
          <w:divBdr>
            <w:top w:val="none" w:sz="0" w:space="0" w:color="auto"/>
            <w:left w:val="none" w:sz="0" w:space="0" w:color="auto"/>
            <w:bottom w:val="none" w:sz="0" w:space="0" w:color="auto"/>
            <w:right w:val="none" w:sz="0" w:space="0" w:color="auto"/>
          </w:divBdr>
        </w:div>
        <w:div w:id="997999094">
          <w:marLeft w:val="0"/>
          <w:marRight w:val="0"/>
          <w:marTop w:val="0"/>
          <w:marBottom w:val="0"/>
          <w:divBdr>
            <w:top w:val="none" w:sz="0" w:space="0" w:color="auto"/>
            <w:left w:val="none" w:sz="0" w:space="0" w:color="auto"/>
            <w:bottom w:val="none" w:sz="0" w:space="0" w:color="auto"/>
            <w:right w:val="none" w:sz="0" w:space="0" w:color="auto"/>
          </w:divBdr>
        </w:div>
        <w:div w:id="64961168">
          <w:marLeft w:val="0"/>
          <w:marRight w:val="0"/>
          <w:marTop w:val="0"/>
          <w:marBottom w:val="0"/>
          <w:divBdr>
            <w:top w:val="none" w:sz="0" w:space="0" w:color="auto"/>
            <w:left w:val="none" w:sz="0" w:space="0" w:color="auto"/>
            <w:bottom w:val="none" w:sz="0" w:space="0" w:color="auto"/>
            <w:right w:val="none" w:sz="0" w:space="0" w:color="auto"/>
          </w:divBdr>
        </w:div>
        <w:div w:id="1390416527">
          <w:marLeft w:val="0"/>
          <w:marRight w:val="0"/>
          <w:marTop w:val="0"/>
          <w:marBottom w:val="0"/>
          <w:divBdr>
            <w:top w:val="none" w:sz="0" w:space="0" w:color="auto"/>
            <w:left w:val="none" w:sz="0" w:space="0" w:color="auto"/>
            <w:bottom w:val="none" w:sz="0" w:space="0" w:color="auto"/>
            <w:right w:val="none" w:sz="0" w:space="0" w:color="auto"/>
          </w:divBdr>
        </w:div>
        <w:div w:id="2118789594">
          <w:marLeft w:val="0"/>
          <w:marRight w:val="0"/>
          <w:marTop w:val="0"/>
          <w:marBottom w:val="0"/>
          <w:divBdr>
            <w:top w:val="none" w:sz="0" w:space="0" w:color="auto"/>
            <w:left w:val="none" w:sz="0" w:space="0" w:color="auto"/>
            <w:bottom w:val="none" w:sz="0" w:space="0" w:color="auto"/>
            <w:right w:val="none" w:sz="0" w:space="0" w:color="auto"/>
          </w:divBdr>
        </w:div>
        <w:div w:id="786123804">
          <w:marLeft w:val="0"/>
          <w:marRight w:val="0"/>
          <w:marTop w:val="0"/>
          <w:marBottom w:val="0"/>
          <w:divBdr>
            <w:top w:val="none" w:sz="0" w:space="0" w:color="auto"/>
            <w:left w:val="none" w:sz="0" w:space="0" w:color="auto"/>
            <w:bottom w:val="none" w:sz="0" w:space="0" w:color="auto"/>
            <w:right w:val="none" w:sz="0" w:space="0" w:color="auto"/>
          </w:divBdr>
        </w:div>
        <w:div w:id="1717702150">
          <w:marLeft w:val="0"/>
          <w:marRight w:val="0"/>
          <w:marTop w:val="0"/>
          <w:marBottom w:val="0"/>
          <w:divBdr>
            <w:top w:val="none" w:sz="0" w:space="0" w:color="auto"/>
            <w:left w:val="none" w:sz="0" w:space="0" w:color="auto"/>
            <w:bottom w:val="none" w:sz="0" w:space="0" w:color="auto"/>
            <w:right w:val="none" w:sz="0" w:space="0" w:color="auto"/>
          </w:divBdr>
        </w:div>
        <w:div w:id="235474743">
          <w:marLeft w:val="0"/>
          <w:marRight w:val="0"/>
          <w:marTop w:val="0"/>
          <w:marBottom w:val="0"/>
          <w:divBdr>
            <w:top w:val="none" w:sz="0" w:space="0" w:color="auto"/>
            <w:left w:val="none" w:sz="0" w:space="0" w:color="auto"/>
            <w:bottom w:val="none" w:sz="0" w:space="0" w:color="auto"/>
            <w:right w:val="none" w:sz="0" w:space="0" w:color="auto"/>
          </w:divBdr>
        </w:div>
        <w:div w:id="1201941014">
          <w:marLeft w:val="0"/>
          <w:marRight w:val="0"/>
          <w:marTop w:val="0"/>
          <w:marBottom w:val="0"/>
          <w:divBdr>
            <w:top w:val="none" w:sz="0" w:space="0" w:color="auto"/>
            <w:left w:val="none" w:sz="0" w:space="0" w:color="auto"/>
            <w:bottom w:val="none" w:sz="0" w:space="0" w:color="auto"/>
            <w:right w:val="none" w:sz="0" w:space="0" w:color="auto"/>
          </w:divBdr>
        </w:div>
        <w:div w:id="496462966">
          <w:marLeft w:val="0"/>
          <w:marRight w:val="0"/>
          <w:marTop w:val="0"/>
          <w:marBottom w:val="0"/>
          <w:divBdr>
            <w:top w:val="none" w:sz="0" w:space="0" w:color="auto"/>
            <w:left w:val="none" w:sz="0" w:space="0" w:color="auto"/>
            <w:bottom w:val="none" w:sz="0" w:space="0" w:color="auto"/>
            <w:right w:val="none" w:sz="0" w:space="0" w:color="auto"/>
          </w:divBdr>
        </w:div>
        <w:div w:id="389815134">
          <w:marLeft w:val="0"/>
          <w:marRight w:val="0"/>
          <w:marTop w:val="0"/>
          <w:marBottom w:val="0"/>
          <w:divBdr>
            <w:top w:val="none" w:sz="0" w:space="0" w:color="auto"/>
            <w:left w:val="none" w:sz="0" w:space="0" w:color="auto"/>
            <w:bottom w:val="none" w:sz="0" w:space="0" w:color="auto"/>
            <w:right w:val="none" w:sz="0" w:space="0" w:color="auto"/>
          </w:divBdr>
        </w:div>
        <w:div w:id="1666783477">
          <w:marLeft w:val="0"/>
          <w:marRight w:val="0"/>
          <w:marTop w:val="0"/>
          <w:marBottom w:val="0"/>
          <w:divBdr>
            <w:top w:val="none" w:sz="0" w:space="0" w:color="auto"/>
            <w:left w:val="none" w:sz="0" w:space="0" w:color="auto"/>
            <w:bottom w:val="none" w:sz="0" w:space="0" w:color="auto"/>
            <w:right w:val="none" w:sz="0" w:space="0" w:color="auto"/>
          </w:divBdr>
        </w:div>
        <w:div w:id="1996838847">
          <w:marLeft w:val="0"/>
          <w:marRight w:val="0"/>
          <w:marTop w:val="0"/>
          <w:marBottom w:val="0"/>
          <w:divBdr>
            <w:top w:val="none" w:sz="0" w:space="0" w:color="auto"/>
            <w:left w:val="none" w:sz="0" w:space="0" w:color="auto"/>
            <w:bottom w:val="none" w:sz="0" w:space="0" w:color="auto"/>
            <w:right w:val="none" w:sz="0" w:space="0" w:color="auto"/>
          </w:divBdr>
        </w:div>
        <w:div w:id="1464929776">
          <w:marLeft w:val="0"/>
          <w:marRight w:val="0"/>
          <w:marTop w:val="0"/>
          <w:marBottom w:val="0"/>
          <w:divBdr>
            <w:top w:val="none" w:sz="0" w:space="0" w:color="auto"/>
            <w:left w:val="none" w:sz="0" w:space="0" w:color="auto"/>
            <w:bottom w:val="none" w:sz="0" w:space="0" w:color="auto"/>
            <w:right w:val="none" w:sz="0" w:space="0" w:color="auto"/>
          </w:divBdr>
        </w:div>
        <w:div w:id="811094348">
          <w:marLeft w:val="0"/>
          <w:marRight w:val="0"/>
          <w:marTop w:val="0"/>
          <w:marBottom w:val="0"/>
          <w:divBdr>
            <w:top w:val="none" w:sz="0" w:space="0" w:color="auto"/>
            <w:left w:val="none" w:sz="0" w:space="0" w:color="auto"/>
            <w:bottom w:val="none" w:sz="0" w:space="0" w:color="auto"/>
            <w:right w:val="none" w:sz="0" w:space="0" w:color="auto"/>
          </w:divBdr>
        </w:div>
        <w:div w:id="1863014034">
          <w:marLeft w:val="0"/>
          <w:marRight w:val="0"/>
          <w:marTop w:val="0"/>
          <w:marBottom w:val="0"/>
          <w:divBdr>
            <w:top w:val="none" w:sz="0" w:space="0" w:color="auto"/>
            <w:left w:val="none" w:sz="0" w:space="0" w:color="auto"/>
            <w:bottom w:val="none" w:sz="0" w:space="0" w:color="auto"/>
            <w:right w:val="none" w:sz="0" w:space="0" w:color="auto"/>
          </w:divBdr>
        </w:div>
        <w:div w:id="1397972583">
          <w:marLeft w:val="0"/>
          <w:marRight w:val="0"/>
          <w:marTop w:val="0"/>
          <w:marBottom w:val="0"/>
          <w:divBdr>
            <w:top w:val="none" w:sz="0" w:space="0" w:color="auto"/>
            <w:left w:val="none" w:sz="0" w:space="0" w:color="auto"/>
            <w:bottom w:val="none" w:sz="0" w:space="0" w:color="auto"/>
            <w:right w:val="none" w:sz="0" w:space="0" w:color="auto"/>
          </w:divBdr>
        </w:div>
        <w:div w:id="938368477">
          <w:marLeft w:val="0"/>
          <w:marRight w:val="0"/>
          <w:marTop w:val="0"/>
          <w:marBottom w:val="0"/>
          <w:divBdr>
            <w:top w:val="none" w:sz="0" w:space="0" w:color="auto"/>
            <w:left w:val="none" w:sz="0" w:space="0" w:color="auto"/>
            <w:bottom w:val="none" w:sz="0" w:space="0" w:color="auto"/>
            <w:right w:val="none" w:sz="0" w:space="0" w:color="auto"/>
          </w:divBdr>
        </w:div>
        <w:div w:id="2116632904">
          <w:marLeft w:val="0"/>
          <w:marRight w:val="0"/>
          <w:marTop w:val="0"/>
          <w:marBottom w:val="0"/>
          <w:divBdr>
            <w:top w:val="none" w:sz="0" w:space="0" w:color="auto"/>
            <w:left w:val="none" w:sz="0" w:space="0" w:color="auto"/>
            <w:bottom w:val="none" w:sz="0" w:space="0" w:color="auto"/>
            <w:right w:val="none" w:sz="0" w:space="0" w:color="auto"/>
          </w:divBdr>
        </w:div>
        <w:div w:id="57824129">
          <w:marLeft w:val="0"/>
          <w:marRight w:val="0"/>
          <w:marTop w:val="0"/>
          <w:marBottom w:val="0"/>
          <w:divBdr>
            <w:top w:val="none" w:sz="0" w:space="0" w:color="auto"/>
            <w:left w:val="none" w:sz="0" w:space="0" w:color="auto"/>
            <w:bottom w:val="none" w:sz="0" w:space="0" w:color="auto"/>
            <w:right w:val="none" w:sz="0" w:space="0" w:color="auto"/>
          </w:divBdr>
        </w:div>
        <w:div w:id="661617324">
          <w:marLeft w:val="0"/>
          <w:marRight w:val="0"/>
          <w:marTop w:val="0"/>
          <w:marBottom w:val="0"/>
          <w:divBdr>
            <w:top w:val="none" w:sz="0" w:space="0" w:color="auto"/>
            <w:left w:val="none" w:sz="0" w:space="0" w:color="auto"/>
            <w:bottom w:val="none" w:sz="0" w:space="0" w:color="auto"/>
            <w:right w:val="none" w:sz="0" w:space="0" w:color="auto"/>
          </w:divBdr>
        </w:div>
        <w:div w:id="1382905232">
          <w:marLeft w:val="0"/>
          <w:marRight w:val="0"/>
          <w:marTop w:val="0"/>
          <w:marBottom w:val="0"/>
          <w:divBdr>
            <w:top w:val="none" w:sz="0" w:space="0" w:color="auto"/>
            <w:left w:val="none" w:sz="0" w:space="0" w:color="auto"/>
            <w:bottom w:val="none" w:sz="0" w:space="0" w:color="auto"/>
            <w:right w:val="none" w:sz="0" w:space="0" w:color="auto"/>
          </w:divBdr>
        </w:div>
        <w:div w:id="1320770450">
          <w:marLeft w:val="0"/>
          <w:marRight w:val="0"/>
          <w:marTop w:val="0"/>
          <w:marBottom w:val="0"/>
          <w:divBdr>
            <w:top w:val="none" w:sz="0" w:space="0" w:color="auto"/>
            <w:left w:val="none" w:sz="0" w:space="0" w:color="auto"/>
            <w:bottom w:val="none" w:sz="0" w:space="0" w:color="auto"/>
            <w:right w:val="none" w:sz="0" w:space="0" w:color="auto"/>
          </w:divBdr>
        </w:div>
        <w:div w:id="240258591">
          <w:marLeft w:val="0"/>
          <w:marRight w:val="0"/>
          <w:marTop w:val="0"/>
          <w:marBottom w:val="0"/>
          <w:divBdr>
            <w:top w:val="none" w:sz="0" w:space="0" w:color="auto"/>
            <w:left w:val="none" w:sz="0" w:space="0" w:color="auto"/>
            <w:bottom w:val="none" w:sz="0" w:space="0" w:color="auto"/>
            <w:right w:val="none" w:sz="0" w:space="0" w:color="auto"/>
          </w:divBdr>
        </w:div>
        <w:div w:id="1430196066">
          <w:marLeft w:val="0"/>
          <w:marRight w:val="0"/>
          <w:marTop w:val="0"/>
          <w:marBottom w:val="0"/>
          <w:divBdr>
            <w:top w:val="none" w:sz="0" w:space="0" w:color="auto"/>
            <w:left w:val="none" w:sz="0" w:space="0" w:color="auto"/>
            <w:bottom w:val="none" w:sz="0" w:space="0" w:color="auto"/>
            <w:right w:val="none" w:sz="0" w:space="0" w:color="auto"/>
          </w:divBdr>
        </w:div>
        <w:div w:id="799345445">
          <w:marLeft w:val="0"/>
          <w:marRight w:val="0"/>
          <w:marTop w:val="0"/>
          <w:marBottom w:val="0"/>
          <w:divBdr>
            <w:top w:val="none" w:sz="0" w:space="0" w:color="auto"/>
            <w:left w:val="none" w:sz="0" w:space="0" w:color="auto"/>
            <w:bottom w:val="none" w:sz="0" w:space="0" w:color="auto"/>
            <w:right w:val="none" w:sz="0" w:space="0" w:color="auto"/>
          </w:divBdr>
        </w:div>
        <w:div w:id="355885469">
          <w:marLeft w:val="0"/>
          <w:marRight w:val="0"/>
          <w:marTop w:val="0"/>
          <w:marBottom w:val="0"/>
          <w:divBdr>
            <w:top w:val="none" w:sz="0" w:space="0" w:color="auto"/>
            <w:left w:val="none" w:sz="0" w:space="0" w:color="auto"/>
            <w:bottom w:val="none" w:sz="0" w:space="0" w:color="auto"/>
            <w:right w:val="none" w:sz="0" w:space="0" w:color="auto"/>
          </w:divBdr>
        </w:div>
        <w:div w:id="1472286175">
          <w:marLeft w:val="0"/>
          <w:marRight w:val="0"/>
          <w:marTop w:val="0"/>
          <w:marBottom w:val="0"/>
          <w:divBdr>
            <w:top w:val="none" w:sz="0" w:space="0" w:color="auto"/>
            <w:left w:val="none" w:sz="0" w:space="0" w:color="auto"/>
            <w:bottom w:val="none" w:sz="0" w:space="0" w:color="auto"/>
            <w:right w:val="none" w:sz="0" w:space="0" w:color="auto"/>
          </w:divBdr>
        </w:div>
        <w:div w:id="2108960222">
          <w:marLeft w:val="0"/>
          <w:marRight w:val="0"/>
          <w:marTop w:val="0"/>
          <w:marBottom w:val="0"/>
          <w:divBdr>
            <w:top w:val="none" w:sz="0" w:space="0" w:color="auto"/>
            <w:left w:val="none" w:sz="0" w:space="0" w:color="auto"/>
            <w:bottom w:val="none" w:sz="0" w:space="0" w:color="auto"/>
            <w:right w:val="none" w:sz="0" w:space="0" w:color="auto"/>
          </w:divBdr>
        </w:div>
        <w:div w:id="600842166">
          <w:marLeft w:val="0"/>
          <w:marRight w:val="0"/>
          <w:marTop w:val="0"/>
          <w:marBottom w:val="0"/>
          <w:divBdr>
            <w:top w:val="none" w:sz="0" w:space="0" w:color="auto"/>
            <w:left w:val="none" w:sz="0" w:space="0" w:color="auto"/>
            <w:bottom w:val="none" w:sz="0" w:space="0" w:color="auto"/>
            <w:right w:val="none" w:sz="0" w:space="0" w:color="auto"/>
          </w:divBdr>
        </w:div>
        <w:div w:id="591165636">
          <w:marLeft w:val="0"/>
          <w:marRight w:val="0"/>
          <w:marTop w:val="0"/>
          <w:marBottom w:val="0"/>
          <w:divBdr>
            <w:top w:val="none" w:sz="0" w:space="0" w:color="auto"/>
            <w:left w:val="none" w:sz="0" w:space="0" w:color="auto"/>
            <w:bottom w:val="none" w:sz="0" w:space="0" w:color="auto"/>
            <w:right w:val="none" w:sz="0" w:space="0" w:color="auto"/>
          </w:divBdr>
        </w:div>
        <w:div w:id="328607686">
          <w:marLeft w:val="0"/>
          <w:marRight w:val="0"/>
          <w:marTop w:val="0"/>
          <w:marBottom w:val="0"/>
          <w:divBdr>
            <w:top w:val="none" w:sz="0" w:space="0" w:color="auto"/>
            <w:left w:val="none" w:sz="0" w:space="0" w:color="auto"/>
            <w:bottom w:val="none" w:sz="0" w:space="0" w:color="auto"/>
            <w:right w:val="none" w:sz="0" w:space="0" w:color="auto"/>
          </w:divBdr>
        </w:div>
        <w:div w:id="1657227471">
          <w:marLeft w:val="0"/>
          <w:marRight w:val="0"/>
          <w:marTop w:val="0"/>
          <w:marBottom w:val="0"/>
          <w:divBdr>
            <w:top w:val="none" w:sz="0" w:space="0" w:color="auto"/>
            <w:left w:val="none" w:sz="0" w:space="0" w:color="auto"/>
            <w:bottom w:val="none" w:sz="0" w:space="0" w:color="auto"/>
            <w:right w:val="none" w:sz="0" w:space="0" w:color="auto"/>
          </w:divBdr>
        </w:div>
        <w:div w:id="1126117322">
          <w:marLeft w:val="0"/>
          <w:marRight w:val="0"/>
          <w:marTop w:val="0"/>
          <w:marBottom w:val="0"/>
          <w:divBdr>
            <w:top w:val="none" w:sz="0" w:space="0" w:color="auto"/>
            <w:left w:val="none" w:sz="0" w:space="0" w:color="auto"/>
            <w:bottom w:val="none" w:sz="0" w:space="0" w:color="auto"/>
            <w:right w:val="none" w:sz="0" w:space="0" w:color="auto"/>
          </w:divBdr>
        </w:div>
        <w:div w:id="2012834917">
          <w:marLeft w:val="0"/>
          <w:marRight w:val="0"/>
          <w:marTop w:val="0"/>
          <w:marBottom w:val="0"/>
          <w:divBdr>
            <w:top w:val="none" w:sz="0" w:space="0" w:color="auto"/>
            <w:left w:val="none" w:sz="0" w:space="0" w:color="auto"/>
            <w:bottom w:val="none" w:sz="0" w:space="0" w:color="auto"/>
            <w:right w:val="none" w:sz="0" w:space="0" w:color="auto"/>
          </w:divBdr>
        </w:div>
        <w:div w:id="2034107623">
          <w:marLeft w:val="0"/>
          <w:marRight w:val="0"/>
          <w:marTop w:val="0"/>
          <w:marBottom w:val="0"/>
          <w:divBdr>
            <w:top w:val="none" w:sz="0" w:space="0" w:color="auto"/>
            <w:left w:val="none" w:sz="0" w:space="0" w:color="auto"/>
            <w:bottom w:val="none" w:sz="0" w:space="0" w:color="auto"/>
            <w:right w:val="none" w:sz="0" w:space="0" w:color="auto"/>
          </w:divBdr>
        </w:div>
        <w:div w:id="359404307">
          <w:marLeft w:val="0"/>
          <w:marRight w:val="0"/>
          <w:marTop w:val="0"/>
          <w:marBottom w:val="0"/>
          <w:divBdr>
            <w:top w:val="none" w:sz="0" w:space="0" w:color="auto"/>
            <w:left w:val="none" w:sz="0" w:space="0" w:color="auto"/>
            <w:bottom w:val="none" w:sz="0" w:space="0" w:color="auto"/>
            <w:right w:val="none" w:sz="0" w:space="0" w:color="auto"/>
          </w:divBdr>
        </w:div>
        <w:div w:id="1443841866">
          <w:marLeft w:val="0"/>
          <w:marRight w:val="0"/>
          <w:marTop w:val="0"/>
          <w:marBottom w:val="0"/>
          <w:divBdr>
            <w:top w:val="none" w:sz="0" w:space="0" w:color="auto"/>
            <w:left w:val="none" w:sz="0" w:space="0" w:color="auto"/>
            <w:bottom w:val="none" w:sz="0" w:space="0" w:color="auto"/>
            <w:right w:val="none" w:sz="0" w:space="0" w:color="auto"/>
          </w:divBdr>
        </w:div>
        <w:div w:id="1889993804">
          <w:marLeft w:val="0"/>
          <w:marRight w:val="0"/>
          <w:marTop w:val="0"/>
          <w:marBottom w:val="0"/>
          <w:divBdr>
            <w:top w:val="none" w:sz="0" w:space="0" w:color="auto"/>
            <w:left w:val="none" w:sz="0" w:space="0" w:color="auto"/>
            <w:bottom w:val="none" w:sz="0" w:space="0" w:color="auto"/>
            <w:right w:val="none" w:sz="0" w:space="0" w:color="auto"/>
          </w:divBdr>
        </w:div>
        <w:div w:id="1355183777">
          <w:marLeft w:val="0"/>
          <w:marRight w:val="0"/>
          <w:marTop w:val="0"/>
          <w:marBottom w:val="0"/>
          <w:divBdr>
            <w:top w:val="none" w:sz="0" w:space="0" w:color="auto"/>
            <w:left w:val="none" w:sz="0" w:space="0" w:color="auto"/>
            <w:bottom w:val="none" w:sz="0" w:space="0" w:color="auto"/>
            <w:right w:val="none" w:sz="0" w:space="0" w:color="auto"/>
          </w:divBdr>
        </w:div>
        <w:div w:id="556090703">
          <w:marLeft w:val="0"/>
          <w:marRight w:val="0"/>
          <w:marTop w:val="0"/>
          <w:marBottom w:val="0"/>
          <w:divBdr>
            <w:top w:val="none" w:sz="0" w:space="0" w:color="auto"/>
            <w:left w:val="none" w:sz="0" w:space="0" w:color="auto"/>
            <w:bottom w:val="none" w:sz="0" w:space="0" w:color="auto"/>
            <w:right w:val="none" w:sz="0" w:space="0" w:color="auto"/>
          </w:divBdr>
        </w:div>
        <w:div w:id="257756010">
          <w:marLeft w:val="0"/>
          <w:marRight w:val="0"/>
          <w:marTop w:val="0"/>
          <w:marBottom w:val="0"/>
          <w:divBdr>
            <w:top w:val="none" w:sz="0" w:space="0" w:color="auto"/>
            <w:left w:val="none" w:sz="0" w:space="0" w:color="auto"/>
            <w:bottom w:val="none" w:sz="0" w:space="0" w:color="auto"/>
            <w:right w:val="none" w:sz="0" w:space="0" w:color="auto"/>
          </w:divBdr>
        </w:div>
        <w:div w:id="1856772070">
          <w:marLeft w:val="0"/>
          <w:marRight w:val="0"/>
          <w:marTop w:val="0"/>
          <w:marBottom w:val="0"/>
          <w:divBdr>
            <w:top w:val="none" w:sz="0" w:space="0" w:color="auto"/>
            <w:left w:val="none" w:sz="0" w:space="0" w:color="auto"/>
            <w:bottom w:val="none" w:sz="0" w:space="0" w:color="auto"/>
            <w:right w:val="none" w:sz="0" w:space="0" w:color="auto"/>
          </w:divBdr>
        </w:div>
        <w:div w:id="1359701157">
          <w:marLeft w:val="0"/>
          <w:marRight w:val="0"/>
          <w:marTop w:val="0"/>
          <w:marBottom w:val="0"/>
          <w:divBdr>
            <w:top w:val="none" w:sz="0" w:space="0" w:color="auto"/>
            <w:left w:val="none" w:sz="0" w:space="0" w:color="auto"/>
            <w:bottom w:val="none" w:sz="0" w:space="0" w:color="auto"/>
            <w:right w:val="none" w:sz="0" w:space="0" w:color="auto"/>
          </w:divBdr>
        </w:div>
        <w:div w:id="613245332">
          <w:marLeft w:val="0"/>
          <w:marRight w:val="0"/>
          <w:marTop w:val="0"/>
          <w:marBottom w:val="0"/>
          <w:divBdr>
            <w:top w:val="none" w:sz="0" w:space="0" w:color="auto"/>
            <w:left w:val="none" w:sz="0" w:space="0" w:color="auto"/>
            <w:bottom w:val="none" w:sz="0" w:space="0" w:color="auto"/>
            <w:right w:val="none" w:sz="0" w:space="0" w:color="auto"/>
          </w:divBdr>
        </w:div>
        <w:div w:id="284850172">
          <w:marLeft w:val="0"/>
          <w:marRight w:val="0"/>
          <w:marTop w:val="0"/>
          <w:marBottom w:val="0"/>
          <w:divBdr>
            <w:top w:val="none" w:sz="0" w:space="0" w:color="auto"/>
            <w:left w:val="none" w:sz="0" w:space="0" w:color="auto"/>
            <w:bottom w:val="none" w:sz="0" w:space="0" w:color="auto"/>
            <w:right w:val="none" w:sz="0" w:space="0" w:color="auto"/>
          </w:divBdr>
        </w:div>
        <w:div w:id="557711530">
          <w:marLeft w:val="0"/>
          <w:marRight w:val="0"/>
          <w:marTop w:val="0"/>
          <w:marBottom w:val="0"/>
          <w:divBdr>
            <w:top w:val="none" w:sz="0" w:space="0" w:color="auto"/>
            <w:left w:val="none" w:sz="0" w:space="0" w:color="auto"/>
            <w:bottom w:val="none" w:sz="0" w:space="0" w:color="auto"/>
            <w:right w:val="none" w:sz="0" w:space="0" w:color="auto"/>
          </w:divBdr>
        </w:div>
        <w:div w:id="340469653">
          <w:marLeft w:val="0"/>
          <w:marRight w:val="0"/>
          <w:marTop w:val="0"/>
          <w:marBottom w:val="0"/>
          <w:divBdr>
            <w:top w:val="none" w:sz="0" w:space="0" w:color="auto"/>
            <w:left w:val="none" w:sz="0" w:space="0" w:color="auto"/>
            <w:bottom w:val="none" w:sz="0" w:space="0" w:color="auto"/>
            <w:right w:val="none" w:sz="0" w:space="0" w:color="auto"/>
          </w:divBdr>
        </w:div>
        <w:div w:id="157042376">
          <w:marLeft w:val="0"/>
          <w:marRight w:val="0"/>
          <w:marTop w:val="0"/>
          <w:marBottom w:val="0"/>
          <w:divBdr>
            <w:top w:val="none" w:sz="0" w:space="0" w:color="auto"/>
            <w:left w:val="none" w:sz="0" w:space="0" w:color="auto"/>
            <w:bottom w:val="none" w:sz="0" w:space="0" w:color="auto"/>
            <w:right w:val="none" w:sz="0" w:space="0" w:color="auto"/>
          </w:divBdr>
        </w:div>
        <w:div w:id="104277724">
          <w:marLeft w:val="0"/>
          <w:marRight w:val="0"/>
          <w:marTop w:val="0"/>
          <w:marBottom w:val="0"/>
          <w:divBdr>
            <w:top w:val="none" w:sz="0" w:space="0" w:color="auto"/>
            <w:left w:val="none" w:sz="0" w:space="0" w:color="auto"/>
            <w:bottom w:val="none" w:sz="0" w:space="0" w:color="auto"/>
            <w:right w:val="none" w:sz="0" w:space="0" w:color="auto"/>
          </w:divBdr>
        </w:div>
        <w:div w:id="1189099335">
          <w:marLeft w:val="0"/>
          <w:marRight w:val="0"/>
          <w:marTop w:val="0"/>
          <w:marBottom w:val="0"/>
          <w:divBdr>
            <w:top w:val="none" w:sz="0" w:space="0" w:color="auto"/>
            <w:left w:val="none" w:sz="0" w:space="0" w:color="auto"/>
            <w:bottom w:val="none" w:sz="0" w:space="0" w:color="auto"/>
            <w:right w:val="none" w:sz="0" w:space="0" w:color="auto"/>
          </w:divBdr>
        </w:div>
        <w:div w:id="1092360351">
          <w:marLeft w:val="0"/>
          <w:marRight w:val="0"/>
          <w:marTop w:val="0"/>
          <w:marBottom w:val="0"/>
          <w:divBdr>
            <w:top w:val="none" w:sz="0" w:space="0" w:color="auto"/>
            <w:left w:val="none" w:sz="0" w:space="0" w:color="auto"/>
            <w:bottom w:val="none" w:sz="0" w:space="0" w:color="auto"/>
            <w:right w:val="none" w:sz="0" w:space="0" w:color="auto"/>
          </w:divBdr>
        </w:div>
        <w:div w:id="280504436">
          <w:marLeft w:val="0"/>
          <w:marRight w:val="0"/>
          <w:marTop w:val="0"/>
          <w:marBottom w:val="0"/>
          <w:divBdr>
            <w:top w:val="none" w:sz="0" w:space="0" w:color="auto"/>
            <w:left w:val="none" w:sz="0" w:space="0" w:color="auto"/>
            <w:bottom w:val="none" w:sz="0" w:space="0" w:color="auto"/>
            <w:right w:val="none" w:sz="0" w:space="0" w:color="auto"/>
          </w:divBdr>
        </w:div>
        <w:div w:id="40521793">
          <w:marLeft w:val="0"/>
          <w:marRight w:val="0"/>
          <w:marTop w:val="0"/>
          <w:marBottom w:val="0"/>
          <w:divBdr>
            <w:top w:val="none" w:sz="0" w:space="0" w:color="auto"/>
            <w:left w:val="none" w:sz="0" w:space="0" w:color="auto"/>
            <w:bottom w:val="none" w:sz="0" w:space="0" w:color="auto"/>
            <w:right w:val="none" w:sz="0" w:space="0" w:color="auto"/>
          </w:divBdr>
        </w:div>
      </w:divsChild>
    </w:div>
    <w:div w:id="1663046975">
      <w:bodyDiv w:val="1"/>
      <w:marLeft w:val="0"/>
      <w:marRight w:val="0"/>
      <w:marTop w:val="0"/>
      <w:marBottom w:val="0"/>
      <w:divBdr>
        <w:top w:val="none" w:sz="0" w:space="0" w:color="auto"/>
        <w:left w:val="none" w:sz="0" w:space="0" w:color="auto"/>
        <w:bottom w:val="none" w:sz="0" w:space="0" w:color="auto"/>
        <w:right w:val="none" w:sz="0" w:space="0" w:color="auto"/>
      </w:divBdr>
      <w:divsChild>
        <w:div w:id="1007170227">
          <w:marLeft w:val="0"/>
          <w:marRight w:val="0"/>
          <w:marTop w:val="0"/>
          <w:marBottom w:val="0"/>
          <w:divBdr>
            <w:top w:val="none" w:sz="0" w:space="0" w:color="auto"/>
            <w:left w:val="none" w:sz="0" w:space="0" w:color="auto"/>
            <w:bottom w:val="none" w:sz="0" w:space="0" w:color="auto"/>
            <w:right w:val="none" w:sz="0" w:space="0" w:color="auto"/>
          </w:divBdr>
        </w:div>
        <w:div w:id="429743124">
          <w:marLeft w:val="0"/>
          <w:marRight w:val="0"/>
          <w:marTop w:val="0"/>
          <w:marBottom w:val="0"/>
          <w:divBdr>
            <w:top w:val="none" w:sz="0" w:space="0" w:color="auto"/>
            <w:left w:val="none" w:sz="0" w:space="0" w:color="auto"/>
            <w:bottom w:val="none" w:sz="0" w:space="0" w:color="auto"/>
            <w:right w:val="none" w:sz="0" w:space="0" w:color="auto"/>
          </w:divBdr>
        </w:div>
        <w:div w:id="512886614">
          <w:marLeft w:val="0"/>
          <w:marRight w:val="0"/>
          <w:marTop w:val="0"/>
          <w:marBottom w:val="0"/>
          <w:divBdr>
            <w:top w:val="none" w:sz="0" w:space="0" w:color="auto"/>
            <w:left w:val="none" w:sz="0" w:space="0" w:color="auto"/>
            <w:bottom w:val="none" w:sz="0" w:space="0" w:color="auto"/>
            <w:right w:val="none" w:sz="0" w:space="0" w:color="auto"/>
          </w:divBdr>
        </w:div>
        <w:div w:id="144473288">
          <w:marLeft w:val="0"/>
          <w:marRight w:val="0"/>
          <w:marTop w:val="0"/>
          <w:marBottom w:val="0"/>
          <w:divBdr>
            <w:top w:val="none" w:sz="0" w:space="0" w:color="auto"/>
            <w:left w:val="none" w:sz="0" w:space="0" w:color="auto"/>
            <w:bottom w:val="none" w:sz="0" w:space="0" w:color="auto"/>
            <w:right w:val="none" w:sz="0" w:space="0" w:color="auto"/>
          </w:divBdr>
        </w:div>
        <w:div w:id="554238301">
          <w:marLeft w:val="0"/>
          <w:marRight w:val="0"/>
          <w:marTop w:val="0"/>
          <w:marBottom w:val="0"/>
          <w:divBdr>
            <w:top w:val="none" w:sz="0" w:space="0" w:color="auto"/>
            <w:left w:val="none" w:sz="0" w:space="0" w:color="auto"/>
            <w:bottom w:val="none" w:sz="0" w:space="0" w:color="auto"/>
            <w:right w:val="none" w:sz="0" w:space="0" w:color="auto"/>
          </w:divBdr>
        </w:div>
        <w:div w:id="1293514181">
          <w:marLeft w:val="0"/>
          <w:marRight w:val="0"/>
          <w:marTop w:val="0"/>
          <w:marBottom w:val="0"/>
          <w:divBdr>
            <w:top w:val="none" w:sz="0" w:space="0" w:color="auto"/>
            <w:left w:val="none" w:sz="0" w:space="0" w:color="auto"/>
            <w:bottom w:val="none" w:sz="0" w:space="0" w:color="auto"/>
            <w:right w:val="none" w:sz="0" w:space="0" w:color="auto"/>
          </w:divBdr>
        </w:div>
        <w:div w:id="1122191836">
          <w:marLeft w:val="0"/>
          <w:marRight w:val="0"/>
          <w:marTop w:val="0"/>
          <w:marBottom w:val="0"/>
          <w:divBdr>
            <w:top w:val="none" w:sz="0" w:space="0" w:color="auto"/>
            <w:left w:val="none" w:sz="0" w:space="0" w:color="auto"/>
            <w:bottom w:val="none" w:sz="0" w:space="0" w:color="auto"/>
            <w:right w:val="none" w:sz="0" w:space="0" w:color="auto"/>
          </w:divBdr>
        </w:div>
        <w:div w:id="489716305">
          <w:marLeft w:val="0"/>
          <w:marRight w:val="0"/>
          <w:marTop w:val="0"/>
          <w:marBottom w:val="0"/>
          <w:divBdr>
            <w:top w:val="none" w:sz="0" w:space="0" w:color="auto"/>
            <w:left w:val="none" w:sz="0" w:space="0" w:color="auto"/>
            <w:bottom w:val="none" w:sz="0" w:space="0" w:color="auto"/>
            <w:right w:val="none" w:sz="0" w:space="0" w:color="auto"/>
          </w:divBdr>
        </w:div>
        <w:div w:id="840893398">
          <w:marLeft w:val="0"/>
          <w:marRight w:val="0"/>
          <w:marTop w:val="0"/>
          <w:marBottom w:val="0"/>
          <w:divBdr>
            <w:top w:val="none" w:sz="0" w:space="0" w:color="auto"/>
            <w:left w:val="none" w:sz="0" w:space="0" w:color="auto"/>
            <w:bottom w:val="none" w:sz="0" w:space="0" w:color="auto"/>
            <w:right w:val="none" w:sz="0" w:space="0" w:color="auto"/>
          </w:divBdr>
        </w:div>
        <w:div w:id="713818605">
          <w:marLeft w:val="0"/>
          <w:marRight w:val="0"/>
          <w:marTop w:val="0"/>
          <w:marBottom w:val="0"/>
          <w:divBdr>
            <w:top w:val="none" w:sz="0" w:space="0" w:color="auto"/>
            <w:left w:val="none" w:sz="0" w:space="0" w:color="auto"/>
            <w:bottom w:val="none" w:sz="0" w:space="0" w:color="auto"/>
            <w:right w:val="none" w:sz="0" w:space="0" w:color="auto"/>
          </w:divBdr>
        </w:div>
        <w:div w:id="1732269757">
          <w:marLeft w:val="0"/>
          <w:marRight w:val="0"/>
          <w:marTop w:val="0"/>
          <w:marBottom w:val="0"/>
          <w:divBdr>
            <w:top w:val="none" w:sz="0" w:space="0" w:color="auto"/>
            <w:left w:val="none" w:sz="0" w:space="0" w:color="auto"/>
            <w:bottom w:val="none" w:sz="0" w:space="0" w:color="auto"/>
            <w:right w:val="none" w:sz="0" w:space="0" w:color="auto"/>
          </w:divBdr>
        </w:div>
        <w:div w:id="1041326257">
          <w:marLeft w:val="0"/>
          <w:marRight w:val="0"/>
          <w:marTop w:val="0"/>
          <w:marBottom w:val="0"/>
          <w:divBdr>
            <w:top w:val="none" w:sz="0" w:space="0" w:color="auto"/>
            <w:left w:val="none" w:sz="0" w:space="0" w:color="auto"/>
            <w:bottom w:val="none" w:sz="0" w:space="0" w:color="auto"/>
            <w:right w:val="none" w:sz="0" w:space="0" w:color="auto"/>
          </w:divBdr>
        </w:div>
        <w:div w:id="405809607">
          <w:marLeft w:val="0"/>
          <w:marRight w:val="0"/>
          <w:marTop w:val="0"/>
          <w:marBottom w:val="0"/>
          <w:divBdr>
            <w:top w:val="none" w:sz="0" w:space="0" w:color="auto"/>
            <w:left w:val="none" w:sz="0" w:space="0" w:color="auto"/>
            <w:bottom w:val="none" w:sz="0" w:space="0" w:color="auto"/>
            <w:right w:val="none" w:sz="0" w:space="0" w:color="auto"/>
          </w:divBdr>
        </w:div>
        <w:div w:id="1553032517">
          <w:marLeft w:val="0"/>
          <w:marRight w:val="0"/>
          <w:marTop w:val="0"/>
          <w:marBottom w:val="0"/>
          <w:divBdr>
            <w:top w:val="none" w:sz="0" w:space="0" w:color="auto"/>
            <w:left w:val="none" w:sz="0" w:space="0" w:color="auto"/>
            <w:bottom w:val="none" w:sz="0" w:space="0" w:color="auto"/>
            <w:right w:val="none" w:sz="0" w:space="0" w:color="auto"/>
          </w:divBdr>
        </w:div>
        <w:div w:id="804084629">
          <w:marLeft w:val="0"/>
          <w:marRight w:val="0"/>
          <w:marTop w:val="0"/>
          <w:marBottom w:val="0"/>
          <w:divBdr>
            <w:top w:val="none" w:sz="0" w:space="0" w:color="auto"/>
            <w:left w:val="none" w:sz="0" w:space="0" w:color="auto"/>
            <w:bottom w:val="none" w:sz="0" w:space="0" w:color="auto"/>
            <w:right w:val="none" w:sz="0" w:space="0" w:color="auto"/>
          </w:divBdr>
        </w:div>
        <w:div w:id="104691336">
          <w:marLeft w:val="0"/>
          <w:marRight w:val="0"/>
          <w:marTop w:val="0"/>
          <w:marBottom w:val="0"/>
          <w:divBdr>
            <w:top w:val="none" w:sz="0" w:space="0" w:color="auto"/>
            <w:left w:val="none" w:sz="0" w:space="0" w:color="auto"/>
            <w:bottom w:val="none" w:sz="0" w:space="0" w:color="auto"/>
            <w:right w:val="none" w:sz="0" w:space="0" w:color="auto"/>
          </w:divBdr>
        </w:div>
        <w:div w:id="1656031794">
          <w:marLeft w:val="0"/>
          <w:marRight w:val="0"/>
          <w:marTop w:val="0"/>
          <w:marBottom w:val="0"/>
          <w:divBdr>
            <w:top w:val="none" w:sz="0" w:space="0" w:color="auto"/>
            <w:left w:val="none" w:sz="0" w:space="0" w:color="auto"/>
            <w:bottom w:val="none" w:sz="0" w:space="0" w:color="auto"/>
            <w:right w:val="none" w:sz="0" w:space="0" w:color="auto"/>
          </w:divBdr>
        </w:div>
        <w:div w:id="613097346">
          <w:marLeft w:val="0"/>
          <w:marRight w:val="0"/>
          <w:marTop w:val="0"/>
          <w:marBottom w:val="0"/>
          <w:divBdr>
            <w:top w:val="none" w:sz="0" w:space="0" w:color="auto"/>
            <w:left w:val="none" w:sz="0" w:space="0" w:color="auto"/>
            <w:bottom w:val="none" w:sz="0" w:space="0" w:color="auto"/>
            <w:right w:val="none" w:sz="0" w:space="0" w:color="auto"/>
          </w:divBdr>
        </w:div>
        <w:div w:id="1276867582">
          <w:marLeft w:val="0"/>
          <w:marRight w:val="0"/>
          <w:marTop w:val="0"/>
          <w:marBottom w:val="0"/>
          <w:divBdr>
            <w:top w:val="none" w:sz="0" w:space="0" w:color="auto"/>
            <w:left w:val="none" w:sz="0" w:space="0" w:color="auto"/>
            <w:bottom w:val="none" w:sz="0" w:space="0" w:color="auto"/>
            <w:right w:val="none" w:sz="0" w:space="0" w:color="auto"/>
          </w:divBdr>
        </w:div>
        <w:div w:id="306908340">
          <w:marLeft w:val="0"/>
          <w:marRight w:val="0"/>
          <w:marTop w:val="0"/>
          <w:marBottom w:val="0"/>
          <w:divBdr>
            <w:top w:val="none" w:sz="0" w:space="0" w:color="auto"/>
            <w:left w:val="none" w:sz="0" w:space="0" w:color="auto"/>
            <w:bottom w:val="none" w:sz="0" w:space="0" w:color="auto"/>
            <w:right w:val="none" w:sz="0" w:space="0" w:color="auto"/>
          </w:divBdr>
        </w:div>
        <w:div w:id="1426194455">
          <w:marLeft w:val="0"/>
          <w:marRight w:val="0"/>
          <w:marTop w:val="0"/>
          <w:marBottom w:val="0"/>
          <w:divBdr>
            <w:top w:val="none" w:sz="0" w:space="0" w:color="auto"/>
            <w:left w:val="none" w:sz="0" w:space="0" w:color="auto"/>
            <w:bottom w:val="none" w:sz="0" w:space="0" w:color="auto"/>
            <w:right w:val="none" w:sz="0" w:space="0" w:color="auto"/>
          </w:divBdr>
        </w:div>
        <w:div w:id="1995524018">
          <w:marLeft w:val="0"/>
          <w:marRight w:val="0"/>
          <w:marTop w:val="0"/>
          <w:marBottom w:val="0"/>
          <w:divBdr>
            <w:top w:val="none" w:sz="0" w:space="0" w:color="auto"/>
            <w:left w:val="none" w:sz="0" w:space="0" w:color="auto"/>
            <w:bottom w:val="none" w:sz="0" w:space="0" w:color="auto"/>
            <w:right w:val="none" w:sz="0" w:space="0" w:color="auto"/>
          </w:divBdr>
        </w:div>
        <w:div w:id="299924418">
          <w:marLeft w:val="0"/>
          <w:marRight w:val="0"/>
          <w:marTop w:val="0"/>
          <w:marBottom w:val="0"/>
          <w:divBdr>
            <w:top w:val="none" w:sz="0" w:space="0" w:color="auto"/>
            <w:left w:val="none" w:sz="0" w:space="0" w:color="auto"/>
            <w:bottom w:val="none" w:sz="0" w:space="0" w:color="auto"/>
            <w:right w:val="none" w:sz="0" w:space="0" w:color="auto"/>
          </w:divBdr>
        </w:div>
        <w:div w:id="1814366548">
          <w:marLeft w:val="0"/>
          <w:marRight w:val="0"/>
          <w:marTop w:val="0"/>
          <w:marBottom w:val="0"/>
          <w:divBdr>
            <w:top w:val="none" w:sz="0" w:space="0" w:color="auto"/>
            <w:left w:val="none" w:sz="0" w:space="0" w:color="auto"/>
            <w:bottom w:val="none" w:sz="0" w:space="0" w:color="auto"/>
            <w:right w:val="none" w:sz="0" w:space="0" w:color="auto"/>
          </w:divBdr>
        </w:div>
        <w:div w:id="1562253603">
          <w:marLeft w:val="0"/>
          <w:marRight w:val="0"/>
          <w:marTop w:val="0"/>
          <w:marBottom w:val="0"/>
          <w:divBdr>
            <w:top w:val="none" w:sz="0" w:space="0" w:color="auto"/>
            <w:left w:val="none" w:sz="0" w:space="0" w:color="auto"/>
            <w:bottom w:val="none" w:sz="0" w:space="0" w:color="auto"/>
            <w:right w:val="none" w:sz="0" w:space="0" w:color="auto"/>
          </w:divBdr>
        </w:div>
        <w:div w:id="1880432031">
          <w:marLeft w:val="0"/>
          <w:marRight w:val="0"/>
          <w:marTop w:val="0"/>
          <w:marBottom w:val="0"/>
          <w:divBdr>
            <w:top w:val="none" w:sz="0" w:space="0" w:color="auto"/>
            <w:left w:val="none" w:sz="0" w:space="0" w:color="auto"/>
            <w:bottom w:val="none" w:sz="0" w:space="0" w:color="auto"/>
            <w:right w:val="none" w:sz="0" w:space="0" w:color="auto"/>
          </w:divBdr>
        </w:div>
        <w:div w:id="1804494485">
          <w:marLeft w:val="0"/>
          <w:marRight w:val="0"/>
          <w:marTop w:val="0"/>
          <w:marBottom w:val="0"/>
          <w:divBdr>
            <w:top w:val="none" w:sz="0" w:space="0" w:color="auto"/>
            <w:left w:val="none" w:sz="0" w:space="0" w:color="auto"/>
            <w:bottom w:val="none" w:sz="0" w:space="0" w:color="auto"/>
            <w:right w:val="none" w:sz="0" w:space="0" w:color="auto"/>
          </w:divBdr>
        </w:div>
        <w:div w:id="354229294">
          <w:marLeft w:val="0"/>
          <w:marRight w:val="0"/>
          <w:marTop w:val="0"/>
          <w:marBottom w:val="0"/>
          <w:divBdr>
            <w:top w:val="none" w:sz="0" w:space="0" w:color="auto"/>
            <w:left w:val="none" w:sz="0" w:space="0" w:color="auto"/>
            <w:bottom w:val="none" w:sz="0" w:space="0" w:color="auto"/>
            <w:right w:val="none" w:sz="0" w:space="0" w:color="auto"/>
          </w:divBdr>
        </w:div>
        <w:div w:id="797184554">
          <w:marLeft w:val="0"/>
          <w:marRight w:val="0"/>
          <w:marTop w:val="0"/>
          <w:marBottom w:val="0"/>
          <w:divBdr>
            <w:top w:val="none" w:sz="0" w:space="0" w:color="auto"/>
            <w:left w:val="none" w:sz="0" w:space="0" w:color="auto"/>
            <w:bottom w:val="none" w:sz="0" w:space="0" w:color="auto"/>
            <w:right w:val="none" w:sz="0" w:space="0" w:color="auto"/>
          </w:divBdr>
        </w:div>
        <w:div w:id="1507328083">
          <w:marLeft w:val="0"/>
          <w:marRight w:val="0"/>
          <w:marTop w:val="0"/>
          <w:marBottom w:val="0"/>
          <w:divBdr>
            <w:top w:val="none" w:sz="0" w:space="0" w:color="auto"/>
            <w:left w:val="none" w:sz="0" w:space="0" w:color="auto"/>
            <w:bottom w:val="none" w:sz="0" w:space="0" w:color="auto"/>
            <w:right w:val="none" w:sz="0" w:space="0" w:color="auto"/>
          </w:divBdr>
        </w:div>
        <w:div w:id="1737699327">
          <w:marLeft w:val="0"/>
          <w:marRight w:val="0"/>
          <w:marTop w:val="0"/>
          <w:marBottom w:val="0"/>
          <w:divBdr>
            <w:top w:val="none" w:sz="0" w:space="0" w:color="auto"/>
            <w:left w:val="none" w:sz="0" w:space="0" w:color="auto"/>
            <w:bottom w:val="none" w:sz="0" w:space="0" w:color="auto"/>
            <w:right w:val="none" w:sz="0" w:space="0" w:color="auto"/>
          </w:divBdr>
        </w:div>
        <w:div w:id="1761293555">
          <w:marLeft w:val="0"/>
          <w:marRight w:val="0"/>
          <w:marTop w:val="0"/>
          <w:marBottom w:val="0"/>
          <w:divBdr>
            <w:top w:val="none" w:sz="0" w:space="0" w:color="auto"/>
            <w:left w:val="none" w:sz="0" w:space="0" w:color="auto"/>
            <w:bottom w:val="none" w:sz="0" w:space="0" w:color="auto"/>
            <w:right w:val="none" w:sz="0" w:space="0" w:color="auto"/>
          </w:divBdr>
        </w:div>
        <w:div w:id="2006663627">
          <w:marLeft w:val="0"/>
          <w:marRight w:val="0"/>
          <w:marTop w:val="0"/>
          <w:marBottom w:val="0"/>
          <w:divBdr>
            <w:top w:val="none" w:sz="0" w:space="0" w:color="auto"/>
            <w:left w:val="none" w:sz="0" w:space="0" w:color="auto"/>
            <w:bottom w:val="none" w:sz="0" w:space="0" w:color="auto"/>
            <w:right w:val="none" w:sz="0" w:space="0" w:color="auto"/>
          </w:divBdr>
        </w:div>
        <w:div w:id="359824913">
          <w:marLeft w:val="0"/>
          <w:marRight w:val="0"/>
          <w:marTop w:val="0"/>
          <w:marBottom w:val="0"/>
          <w:divBdr>
            <w:top w:val="none" w:sz="0" w:space="0" w:color="auto"/>
            <w:left w:val="none" w:sz="0" w:space="0" w:color="auto"/>
            <w:bottom w:val="none" w:sz="0" w:space="0" w:color="auto"/>
            <w:right w:val="none" w:sz="0" w:space="0" w:color="auto"/>
          </w:divBdr>
        </w:div>
        <w:div w:id="2098210727">
          <w:marLeft w:val="0"/>
          <w:marRight w:val="0"/>
          <w:marTop w:val="0"/>
          <w:marBottom w:val="0"/>
          <w:divBdr>
            <w:top w:val="none" w:sz="0" w:space="0" w:color="auto"/>
            <w:left w:val="none" w:sz="0" w:space="0" w:color="auto"/>
            <w:bottom w:val="none" w:sz="0" w:space="0" w:color="auto"/>
            <w:right w:val="none" w:sz="0" w:space="0" w:color="auto"/>
          </w:divBdr>
        </w:div>
        <w:div w:id="1221593905">
          <w:marLeft w:val="0"/>
          <w:marRight w:val="0"/>
          <w:marTop w:val="0"/>
          <w:marBottom w:val="0"/>
          <w:divBdr>
            <w:top w:val="none" w:sz="0" w:space="0" w:color="auto"/>
            <w:left w:val="none" w:sz="0" w:space="0" w:color="auto"/>
            <w:bottom w:val="none" w:sz="0" w:space="0" w:color="auto"/>
            <w:right w:val="none" w:sz="0" w:space="0" w:color="auto"/>
          </w:divBdr>
        </w:div>
        <w:div w:id="1634939957">
          <w:marLeft w:val="0"/>
          <w:marRight w:val="0"/>
          <w:marTop w:val="0"/>
          <w:marBottom w:val="0"/>
          <w:divBdr>
            <w:top w:val="none" w:sz="0" w:space="0" w:color="auto"/>
            <w:left w:val="none" w:sz="0" w:space="0" w:color="auto"/>
            <w:bottom w:val="none" w:sz="0" w:space="0" w:color="auto"/>
            <w:right w:val="none" w:sz="0" w:space="0" w:color="auto"/>
          </w:divBdr>
        </w:div>
        <w:div w:id="1633438979">
          <w:marLeft w:val="0"/>
          <w:marRight w:val="0"/>
          <w:marTop w:val="0"/>
          <w:marBottom w:val="0"/>
          <w:divBdr>
            <w:top w:val="none" w:sz="0" w:space="0" w:color="auto"/>
            <w:left w:val="none" w:sz="0" w:space="0" w:color="auto"/>
            <w:bottom w:val="none" w:sz="0" w:space="0" w:color="auto"/>
            <w:right w:val="none" w:sz="0" w:space="0" w:color="auto"/>
          </w:divBdr>
        </w:div>
        <w:div w:id="159740495">
          <w:marLeft w:val="0"/>
          <w:marRight w:val="0"/>
          <w:marTop w:val="0"/>
          <w:marBottom w:val="0"/>
          <w:divBdr>
            <w:top w:val="none" w:sz="0" w:space="0" w:color="auto"/>
            <w:left w:val="none" w:sz="0" w:space="0" w:color="auto"/>
            <w:bottom w:val="none" w:sz="0" w:space="0" w:color="auto"/>
            <w:right w:val="none" w:sz="0" w:space="0" w:color="auto"/>
          </w:divBdr>
        </w:div>
        <w:div w:id="1773935454">
          <w:marLeft w:val="0"/>
          <w:marRight w:val="0"/>
          <w:marTop w:val="0"/>
          <w:marBottom w:val="0"/>
          <w:divBdr>
            <w:top w:val="none" w:sz="0" w:space="0" w:color="auto"/>
            <w:left w:val="none" w:sz="0" w:space="0" w:color="auto"/>
            <w:bottom w:val="none" w:sz="0" w:space="0" w:color="auto"/>
            <w:right w:val="none" w:sz="0" w:space="0" w:color="auto"/>
          </w:divBdr>
        </w:div>
        <w:div w:id="1947730441">
          <w:marLeft w:val="0"/>
          <w:marRight w:val="0"/>
          <w:marTop w:val="0"/>
          <w:marBottom w:val="0"/>
          <w:divBdr>
            <w:top w:val="none" w:sz="0" w:space="0" w:color="auto"/>
            <w:left w:val="none" w:sz="0" w:space="0" w:color="auto"/>
            <w:bottom w:val="none" w:sz="0" w:space="0" w:color="auto"/>
            <w:right w:val="none" w:sz="0" w:space="0" w:color="auto"/>
          </w:divBdr>
        </w:div>
        <w:div w:id="742219564">
          <w:marLeft w:val="0"/>
          <w:marRight w:val="0"/>
          <w:marTop w:val="0"/>
          <w:marBottom w:val="0"/>
          <w:divBdr>
            <w:top w:val="none" w:sz="0" w:space="0" w:color="auto"/>
            <w:left w:val="none" w:sz="0" w:space="0" w:color="auto"/>
            <w:bottom w:val="none" w:sz="0" w:space="0" w:color="auto"/>
            <w:right w:val="none" w:sz="0" w:space="0" w:color="auto"/>
          </w:divBdr>
        </w:div>
        <w:div w:id="874658289">
          <w:marLeft w:val="0"/>
          <w:marRight w:val="0"/>
          <w:marTop w:val="0"/>
          <w:marBottom w:val="0"/>
          <w:divBdr>
            <w:top w:val="none" w:sz="0" w:space="0" w:color="auto"/>
            <w:left w:val="none" w:sz="0" w:space="0" w:color="auto"/>
            <w:bottom w:val="none" w:sz="0" w:space="0" w:color="auto"/>
            <w:right w:val="none" w:sz="0" w:space="0" w:color="auto"/>
          </w:divBdr>
        </w:div>
        <w:div w:id="1834711196">
          <w:marLeft w:val="0"/>
          <w:marRight w:val="0"/>
          <w:marTop w:val="0"/>
          <w:marBottom w:val="0"/>
          <w:divBdr>
            <w:top w:val="none" w:sz="0" w:space="0" w:color="auto"/>
            <w:left w:val="none" w:sz="0" w:space="0" w:color="auto"/>
            <w:bottom w:val="none" w:sz="0" w:space="0" w:color="auto"/>
            <w:right w:val="none" w:sz="0" w:space="0" w:color="auto"/>
          </w:divBdr>
        </w:div>
        <w:div w:id="310525510">
          <w:marLeft w:val="0"/>
          <w:marRight w:val="0"/>
          <w:marTop w:val="0"/>
          <w:marBottom w:val="0"/>
          <w:divBdr>
            <w:top w:val="none" w:sz="0" w:space="0" w:color="auto"/>
            <w:left w:val="none" w:sz="0" w:space="0" w:color="auto"/>
            <w:bottom w:val="none" w:sz="0" w:space="0" w:color="auto"/>
            <w:right w:val="none" w:sz="0" w:space="0" w:color="auto"/>
          </w:divBdr>
        </w:div>
        <w:div w:id="381515508">
          <w:marLeft w:val="0"/>
          <w:marRight w:val="0"/>
          <w:marTop w:val="0"/>
          <w:marBottom w:val="0"/>
          <w:divBdr>
            <w:top w:val="none" w:sz="0" w:space="0" w:color="auto"/>
            <w:left w:val="none" w:sz="0" w:space="0" w:color="auto"/>
            <w:bottom w:val="none" w:sz="0" w:space="0" w:color="auto"/>
            <w:right w:val="none" w:sz="0" w:space="0" w:color="auto"/>
          </w:divBdr>
        </w:div>
        <w:div w:id="744837677">
          <w:marLeft w:val="0"/>
          <w:marRight w:val="0"/>
          <w:marTop w:val="0"/>
          <w:marBottom w:val="0"/>
          <w:divBdr>
            <w:top w:val="none" w:sz="0" w:space="0" w:color="auto"/>
            <w:left w:val="none" w:sz="0" w:space="0" w:color="auto"/>
            <w:bottom w:val="none" w:sz="0" w:space="0" w:color="auto"/>
            <w:right w:val="none" w:sz="0" w:space="0" w:color="auto"/>
          </w:divBdr>
        </w:div>
        <w:div w:id="849182466">
          <w:marLeft w:val="0"/>
          <w:marRight w:val="0"/>
          <w:marTop w:val="0"/>
          <w:marBottom w:val="0"/>
          <w:divBdr>
            <w:top w:val="none" w:sz="0" w:space="0" w:color="auto"/>
            <w:left w:val="none" w:sz="0" w:space="0" w:color="auto"/>
            <w:bottom w:val="none" w:sz="0" w:space="0" w:color="auto"/>
            <w:right w:val="none" w:sz="0" w:space="0" w:color="auto"/>
          </w:divBdr>
        </w:div>
        <w:div w:id="628124495">
          <w:marLeft w:val="0"/>
          <w:marRight w:val="0"/>
          <w:marTop w:val="0"/>
          <w:marBottom w:val="0"/>
          <w:divBdr>
            <w:top w:val="none" w:sz="0" w:space="0" w:color="auto"/>
            <w:left w:val="none" w:sz="0" w:space="0" w:color="auto"/>
            <w:bottom w:val="none" w:sz="0" w:space="0" w:color="auto"/>
            <w:right w:val="none" w:sz="0" w:space="0" w:color="auto"/>
          </w:divBdr>
        </w:div>
        <w:div w:id="1711488243">
          <w:marLeft w:val="0"/>
          <w:marRight w:val="0"/>
          <w:marTop w:val="0"/>
          <w:marBottom w:val="0"/>
          <w:divBdr>
            <w:top w:val="none" w:sz="0" w:space="0" w:color="auto"/>
            <w:left w:val="none" w:sz="0" w:space="0" w:color="auto"/>
            <w:bottom w:val="none" w:sz="0" w:space="0" w:color="auto"/>
            <w:right w:val="none" w:sz="0" w:space="0" w:color="auto"/>
          </w:divBdr>
        </w:div>
        <w:div w:id="1473715103">
          <w:marLeft w:val="0"/>
          <w:marRight w:val="0"/>
          <w:marTop w:val="0"/>
          <w:marBottom w:val="0"/>
          <w:divBdr>
            <w:top w:val="none" w:sz="0" w:space="0" w:color="auto"/>
            <w:left w:val="none" w:sz="0" w:space="0" w:color="auto"/>
            <w:bottom w:val="none" w:sz="0" w:space="0" w:color="auto"/>
            <w:right w:val="none" w:sz="0" w:space="0" w:color="auto"/>
          </w:divBdr>
        </w:div>
        <w:div w:id="688337048">
          <w:marLeft w:val="0"/>
          <w:marRight w:val="0"/>
          <w:marTop w:val="0"/>
          <w:marBottom w:val="0"/>
          <w:divBdr>
            <w:top w:val="none" w:sz="0" w:space="0" w:color="auto"/>
            <w:left w:val="none" w:sz="0" w:space="0" w:color="auto"/>
            <w:bottom w:val="none" w:sz="0" w:space="0" w:color="auto"/>
            <w:right w:val="none" w:sz="0" w:space="0" w:color="auto"/>
          </w:divBdr>
        </w:div>
        <w:div w:id="1308973164">
          <w:marLeft w:val="0"/>
          <w:marRight w:val="0"/>
          <w:marTop w:val="0"/>
          <w:marBottom w:val="0"/>
          <w:divBdr>
            <w:top w:val="none" w:sz="0" w:space="0" w:color="auto"/>
            <w:left w:val="none" w:sz="0" w:space="0" w:color="auto"/>
            <w:bottom w:val="none" w:sz="0" w:space="0" w:color="auto"/>
            <w:right w:val="none" w:sz="0" w:space="0" w:color="auto"/>
          </w:divBdr>
        </w:div>
        <w:div w:id="1331566546">
          <w:marLeft w:val="0"/>
          <w:marRight w:val="0"/>
          <w:marTop w:val="0"/>
          <w:marBottom w:val="0"/>
          <w:divBdr>
            <w:top w:val="none" w:sz="0" w:space="0" w:color="auto"/>
            <w:left w:val="none" w:sz="0" w:space="0" w:color="auto"/>
            <w:bottom w:val="none" w:sz="0" w:space="0" w:color="auto"/>
            <w:right w:val="none" w:sz="0" w:space="0" w:color="auto"/>
          </w:divBdr>
        </w:div>
        <w:div w:id="1405224359">
          <w:marLeft w:val="0"/>
          <w:marRight w:val="0"/>
          <w:marTop w:val="0"/>
          <w:marBottom w:val="0"/>
          <w:divBdr>
            <w:top w:val="none" w:sz="0" w:space="0" w:color="auto"/>
            <w:left w:val="none" w:sz="0" w:space="0" w:color="auto"/>
            <w:bottom w:val="none" w:sz="0" w:space="0" w:color="auto"/>
            <w:right w:val="none" w:sz="0" w:space="0" w:color="auto"/>
          </w:divBdr>
        </w:div>
        <w:div w:id="1876851349">
          <w:marLeft w:val="0"/>
          <w:marRight w:val="0"/>
          <w:marTop w:val="0"/>
          <w:marBottom w:val="0"/>
          <w:divBdr>
            <w:top w:val="none" w:sz="0" w:space="0" w:color="auto"/>
            <w:left w:val="none" w:sz="0" w:space="0" w:color="auto"/>
            <w:bottom w:val="none" w:sz="0" w:space="0" w:color="auto"/>
            <w:right w:val="none" w:sz="0" w:space="0" w:color="auto"/>
          </w:divBdr>
        </w:div>
        <w:div w:id="1241720770">
          <w:marLeft w:val="0"/>
          <w:marRight w:val="0"/>
          <w:marTop w:val="0"/>
          <w:marBottom w:val="0"/>
          <w:divBdr>
            <w:top w:val="none" w:sz="0" w:space="0" w:color="auto"/>
            <w:left w:val="none" w:sz="0" w:space="0" w:color="auto"/>
            <w:bottom w:val="none" w:sz="0" w:space="0" w:color="auto"/>
            <w:right w:val="none" w:sz="0" w:space="0" w:color="auto"/>
          </w:divBdr>
        </w:div>
        <w:div w:id="1572353662">
          <w:marLeft w:val="0"/>
          <w:marRight w:val="0"/>
          <w:marTop w:val="0"/>
          <w:marBottom w:val="0"/>
          <w:divBdr>
            <w:top w:val="none" w:sz="0" w:space="0" w:color="auto"/>
            <w:left w:val="none" w:sz="0" w:space="0" w:color="auto"/>
            <w:bottom w:val="none" w:sz="0" w:space="0" w:color="auto"/>
            <w:right w:val="none" w:sz="0" w:space="0" w:color="auto"/>
          </w:divBdr>
        </w:div>
      </w:divsChild>
    </w:div>
    <w:div w:id="1903756925">
      <w:bodyDiv w:val="1"/>
      <w:marLeft w:val="0"/>
      <w:marRight w:val="0"/>
      <w:marTop w:val="0"/>
      <w:marBottom w:val="0"/>
      <w:divBdr>
        <w:top w:val="none" w:sz="0" w:space="0" w:color="auto"/>
        <w:left w:val="none" w:sz="0" w:space="0" w:color="auto"/>
        <w:bottom w:val="none" w:sz="0" w:space="0" w:color="auto"/>
        <w:right w:val="none" w:sz="0" w:space="0" w:color="auto"/>
      </w:divBdr>
      <w:divsChild>
        <w:div w:id="1348482264">
          <w:marLeft w:val="0"/>
          <w:marRight w:val="0"/>
          <w:marTop w:val="0"/>
          <w:marBottom w:val="0"/>
          <w:divBdr>
            <w:top w:val="none" w:sz="0" w:space="0" w:color="auto"/>
            <w:left w:val="none" w:sz="0" w:space="0" w:color="auto"/>
            <w:bottom w:val="none" w:sz="0" w:space="0" w:color="auto"/>
            <w:right w:val="none" w:sz="0" w:space="0" w:color="auto"/>
          </w:divBdr>
        </w:div>
        <w:div w:id="1398866937">
          <w:marLeft w:val="0"/>
          <w:marRight w:val="0"/>
          <w:marTop w:val="0"/>
          <w:marBottom w:val="0"/>
          <w:divBdr>
            <w:top w:val="none" w:sz="0" w:space="0" w:color="auto"/>
            <w:left w:val="none" w:sz="0" w:space="0" w:color="auto"/>
            <w:bottom w:val="none" w:sz="0" w:space="0" w:color="auto"/>
            <w:right w:val="none" w:sz="0" w:space="0" w:color="auto"/>
          </w:divBdr>
        </w:div>
        <w:div w:id="2106800181">
          <w:marLeft w:val="0"/>
          <w:marRight w:val="0"/>
          <w:marTop w:val="0"/>
          <w:marBottom w:val="0"/>
          <w:divBdr>
            <w:top w:val="none" w:sz="0" w:space="0" w:color="auto"/>
            <w:left w:val="none" w:sz="0" w:space="0" w:color="auto"/>
            <w:bottom w:val="none" w:sz="0" w:space="0" w:color="auto"/>
            <w:right w:val="none" w:sz="0" w:space="0" w:color="auto"/>
          </w:divBdr>
        </w:div>
        <w:div w:id="1944336967">
          <w:marLeft w:val="0"/>
          <w:marRight w:val="0"/>
          <w:marTop w:val="0"/>
          <w:marBottom w:val="0"/>
          <w:divBdr>
            <w:top w:val="none" w:sz="0" w:space="0" w:color="auto"/>
            <w:left w:val="none" w:sz="0" w:space="0" w:color="auto"/>
            <w:bottom w:val="none" w:sz="0" w:space="0" w:color="auto"/>
            <w:right w:val="none" w:sz="0" w:space="0" w:color="auto"/>
          </w:divBdr>
        </w:div>
        <w:div w:id="1580871735">
          <w:marLeft w:val="0"/>
          <w:marRight w:val="0"/>
          <w:marTop w:val="0"/>
          <w:marBottom w:val="0"/>
          <w:divBdr>
            <w:top w:val="none" w:sz="0" w:space="0" w:color="auto"/>
            <w:left w:val="none" w:sz="0" w:space="0" w:color="auto"/>
            <w:bottom w:val="none" w:sz="0" w:space="0" w:color="auto"/>
            <w:right w:val="none" w:sz="0" w:space="0" w:color="auto"/>
          </w:divBdr>
        </w:div>
        <w:div w:id="941642958">
          <w:marLeft w:val="0"/>
          <w:marRight w:val="0"/>
          <w:marTop w:val="0"/>
          <w:marBottom w:val="0"/>
          <w:divBdr>
            <w:top w:val="none" w:sz="0" w:space="0" w:color="auto"/>
            <w:left w:val="none" w:sz="0" w:space="0" w:color="auto"/>
            <w:bottom w:val="none" w:sz="0" w:space="0" w:color="auto"/>
            <w:right w:val="none" w:sz="0" w:space="0" w:color="auto"/>
          </w:divBdr>
        </w:div>
        <w:div w:id="270206563">
          <w:marLeft w:val="0"/>
          <w:marRight w:val="0"/>
          <w:marTop w:val="0"/>
          <w:marBottom w:val="0"/>
          <w:divBdr>
            <w:top w:val="none" w:sz="0" w:space="0" w:color="auto"/>
            <w:left w:val="none" w:sz="0" w:space="0" w:color="auto"/>
            <w:bottom w:val="none" w:sz="0" w:space="0" w:color="auto"/>
            <w:right w:val="none" w:sz="0" w:space="0" w:color="auto"/>
          </w:divBdr>
        </w:div>
        <w:div w:id="116267390">
          <w:marLeft w:val="0"/>
          <w:marRight w:val="0"/>
          <w:marTop w:val="0"/>
          <w:marBottom w:val="0"/>
          <w:divBdr>
            <w:top w:val="none" w:sz="0" w:space="0" w:color="auto"/>
            <w:left w:val="none" w:sz="0" w:space="0" w:color="auto"/>
            <w:bottom w:val="none" w:sz="0" w:space="0" w:color="auto"/>
            <w:right w:val="none" w:sz="0" w:space="0" w:color="auto"/>
          </w:divBdr>
        </w:div>
        <w:div w:id="68189856">
          <w:marLeft w:val="0"/>
          <w:marRight w:val="0"/>
          <w:marTop w:val="0"/>
          <w:marBottom w:val="0"/>
          <w:divBdr>
            <w:top w:val="none" w:sz="0" w:space="0" w:color="auto"/>
            <w:left w:val="none" w:sz="0" w:space="0" w:color="auto"/>
            <w:bottom w:val="none" w:sz="0" w:space="0" w:color="auto"/>
            <w:right w:val="none" w:sz="0" w:space="0" w:color="auto"/>
          </w:divBdr>
        </w:div>
        <w:div w:id="2079937547">
          <w:marLeft w:val="0"/>
          <w:marRight w:val="0"/>
          <w:marTop w:val="0"/>
          <w:marBottom w:val="0"/>
          <w:divBdr>
            <w:top w:val="none" w:sz="0" w:space="0" w:color="auto"/>
            <w:left w:val="none" w:sz="0" w:space="0" w:color="auto"/>
            <w:bottom w:val="none" w:sz="0" w:space="0" w:color="auto"/>
            <w:right w:val="none" w:sz="0" w:space="0" w:color="auto"/>
          </w:divBdr>
        </w:div>
        <w:div w:id="1362974602">
          <w:marLeft w:val="0"/>
          <w:marRight w:val="0"/>
          <w:marTop w:val="0"/>
          <w:marBottom w:val="0"/>
          <w:divBdr>
            <w:top w:val="none" w:sz="0" w:space="0" w:color="auto"/>
            <w:left w:val="none" w:sz="0" w:space="0" w:color="auto"/>
            <w:bottom w:val="none" w:sz="0" w:space="0" w:color="auto"/>
            <w:right w:val="none" w:sz="0" w:space="0" w:color="auto"/>
          </w:divBdr>
        </w:div>
        <w:div w:id="2055346169">
          <w:marLeft w:val="0"/>
          <w:marRight w:val="0"/>
          <w:marTop w:val="0"/>
          <w:marBottom w:val="0"/>
          <w:divBdr>
            <w:top w:val="none" w:sz="0" w:space="0" w:color="auto"/>
            <w:left w:val="none" w:sz="0" w:space="0" w:color="auto"/>
            <w:bottom w:val="none" w:sz="0" w:space="0" w:color="auto"/>
            <w:right w:val="none" w:sz="0" w:space="0" w:color="auto"/>
          </w:divBdr>
        </w:div>
        <w:div w:id="1120959032">
          <w:marLeft w:val="0"/>
          <w:marRight w:val="0"/>
          <w:marTop w:val="0"/>
          <w:marBottom w:val="0"/>
          <w:divBdr>
            <w:top w:val="none" w:sz="0" w:space="0" w:color="auto"/>
            <w:left w:val="none" w:sz="0" w:space="0" w:color="auto"/>
            <w:bottom w:val="none" w:sz="0" w:space="0" w:color="auto"/>
            <w:right w:val="none" w:sz="0" w:space="0" w:color="auto"/>
          </w:divBdr>
        </w:div>
        <w:div w:id="1888492562">
          <w:marLeft w:val="0"/>
          <w:marRight w:val="0"/>
          <w:marTop w:val="0"/>
          <w:marBottom w:val="0"/>
          <w:divBdr>
            <w:top w:val="none" w:sz="0" w:space="0" w:color="auto"/>
            <w:left w:val="none" w:sz="0" w:space="0" w:color="auto"/>
            <w:bottom w:val="none" w:sz="0" w:space="0" w:color="auto"/>
            <w:right w:val="none" w:sz="0" w:space="0" w:color="auto"/>
          </w:divBdr>
        </w:div>
        <w:div w:id="1985351369">
          <w:marLeft w:val="0"/>
          <w:marRight w:val="0"/>
          <w:marTop w:val="0"/>
          <w:marBottom w:val="0"/>
          <w:divBdr>
            <w:top w:val="none" w:sz="0" w:space="0" w:color="auto"/>
            <w:left w:val="none" w:sz="0" w:space="0" w:color="auto"/>
            <w:bottom w:val="none" w:sz="0" w:space="0" w:color="auto"/>
            <w:right w:val="none" w:sz="0" w:space="0" w:color="auto"/>
          </w:divBdr>
        </w:div>
        <w:div w:id="1243757895">
          <w:marLeft w:val="0"/>
          <w:marRight w:val="0"/>
          <w:marTop w:val="0"/>
          <w:marBottom w:val="0"/>
          <w:divBdr>
            <w:top w:val="none" w:sz="0" w:space="0" w:color="auto"/>
            <w:left w:val="none" w:sz="0" w:space="0" w:color="auto"/>
            <w:bottom w:val="none" w:sz="0" w:space="0" w:color="auto"/>
            <w:right w:val="none" w:sz="0" w:space="0" w:color="auto"/>
          </w:divBdr>
        </w:div>
        <w:div w:id="1633900285">
          <w:marLeft w:val="0"/>
          <w:marRight w:val="0"/>
          <w:marTop w:val="0"/>
          <w:marBottom w:val="0"/>
          <w:divBdr>
            <w:top w:val="none" w:sz="0" w:space="0" w:color="auto"/>
            <w:left w:val="none" w:sz="0" w:space="0" w:color="auto"/>
            <w:bottom w:val="none" w:sz="0" w:space="0" w:color="auto"/>
            <w:right w:val="none" w:sz="0" w:space="0" w:color="auto"/>
          </w:divBdr>
        </w:div>
        <w:div w:id="1181091480">
          <w:marLeft w:val="0"/>
          <w:marRight w:val="0"/>
          <w:marTop w:val="0"/>
          <w:marBottom w:val="0"/>
          <w:divBdr>
            <w:top w:val="none" w:sz="0" w:space="0" w:color="auto"/>
            <w:left w:val="none" w:sz="0" w:space="0" w:color="auto"/>
            <w:bottom w:val="none" w:sz="0" w:space="0" w:color="auto"/>
            <w:right w:val="none" w:sz="0" w:space="0" w:color="auto"/>
          </w:divBdr>
        </w:div>
        <w:div w:id="2018532082">
          <w:marLeft w:val="0"/>
          <w:marRight w:val="0"/>
          <w:marTop w:val="0"/>
          <w:marBottom w:val="0"/>
          <w:divBdr>
            <w:top w:val="none" w:sz="0" w:space="0" w:color="auto"/>
            <w:left w:val="none" w:sz="0" w:space="0" w:color="auto"/>
            <w:bottom w:val="none" w:sz="0" w:space="0" w:color="auto"/>
            <w:right w:val="none" w:sz="0" w:space="0" w:color="auto"/>
          </w:divBdr>
        </w:div>
        <w:div w:id="262151097">
          <w:marLeft w:val="0"/>
          <w:marRight w:val="0"/>
          <w:marTop w:val="0"/>
          <w:marBottom w:val="0"/>
          <w:divBdr>
            <w:top w:val="none" w:sz="0" w:space="0" w:color="auto"/>
            <w:left w:val="none" w:sz="0" w:space="0" w:color="auto"/>
            <w:bottom w:val="none" w:sz="0" w:space="0" w:color="auto"/>
            <w:right w:val="none" w:sz="0" w:space="0" w:color="auto"/>
          </w:divBdr>
        </w:div>
        <w:div w:id="108815340">
          <w:marLeft w:val="0"/>
          <w:marRight w:val="0"/>
          <w:marTop w:val="0"/>
          <w:marBottom w:val="0"/>
          <w:divBdr>
            <w:top w:val="none" w:sz="0" w:space="0" w:color="auto"/>
            <w:left w:val="none" w:sz="0" w:space="0" w:color="auto"/>
            <w:bottom w:val="none" w:sz="0" w:space="0" w:color="auto"/>
            <w:right w:val="none" w:sz="0" w:space="0" w:color="auto"/>
          </w:divBdr>
        </w:div>
        <w:div w:id="2057046238">
          <w:marLeft w:val="0"/>
          <w:marRight w:val="0"/>
          <w:marTop w:val="0"/>
          <w:marBottom w:val="0"/>
          <w:divBdr>
            <w:top w:val="none" w:sz="0" w:space="0" w:color="auto"/>
            <w:left w:val="none" w:sz="0" w:space="0" w:color="auto"/>
            <w:bottom w:val="none" w:sz="0" w:space="0" w:color="auto"/>
            <w:right w:val="none" w:sz="0" w:space="0" w:color="auto"/>
          </w:divBdr>
        </w:div>
        <w:div w:id="700210659">
          <w:marLeft w:val="0"/>
          <w:marRight w:val="0"/>
          <w:marTop w:val="0"/>
          <w:marBottom w:val="0"/>
          <w:divBdr>
            <w:top w:val="none" w:sz="0" w:space="0" w:color="auto"/>
            <w:left w:val="none" w:sz="0" w:space="0" w:color="auto"/>
            <w:bottom w:val="none" w:sz="0" w:space="0" w:color="auto"/>
            <w:right w:val="none" w:sz="0" w:space="0" w:color="auto"/>
          </w:divBdr>
        </w:div>
        <w:div w:id="1749619672">
          <w:marLeft w:val="0"/>
          <w:marRight w:val="0"/>
          <w:marTop w:val="0"/>
          <w:marBottom w:val="0"/>
          <w:divBdr>
            <w:top w:val="none" w:sz="0" w:space="0" w:color="auto"/>
            <w:left w:val="none" w:sz="0" w:space="0" w:color="auto"/>
            <w:bottom w:val="none" w:sz="0" w:space="0" w:color="auto"/>
            <w:right w:val="none" w:sz="0" w:space="0" w:color="auto"/>
          </w:divBdr>
        </w:div>
        <w:div w:id="1493718205">
          <w:marLeft w:val="0"/>
          <w:marRight w:val="0"/>
          <w:marTop w:val="0"/>
          <w:marBottom w:val="0"/>
          <w:divBdr>
            <w:top w:val="none" w:sz="0" w:space="0" w:color="auto"/>
            <w:left w:val="none" w:sz="0" w:space="0" w:color="auto"/>
            <w:bottom w:val="none" w:sz="0" w:space="0" w:color="auto"/>
            <w:right w:val="none" w:sz="0" w:space="0" w:color="auto"/>
          </w:divBdr>
        </w:div>
        <w:div w:id="1976056302">
          <w:marLeft w:val="0"/>
          <w:marRight w:val="0"/>
          <w:marTop w:val="0"/>
          <w:marBottom w:val="0"/>
          <w:divBdr>
            <w:top w:val="none" w:sz="0" w:space="0" w:color="auto"/>
            <w:left w:val="none" w:sz="0" w:space="0" w:color="auto"/>
            <w:bottom w:val="none" w:sz="0" w:space="0" w:color="auto"/>
            <w:right w:val="none" w:sz="0" w:space="0" w:color="auto"/>
          </w:divBdr>
        </w:div>
        <w:div w:id="37320699">
          <w:marLeft w:val="0"/>
          <w:marRight w:val="0"/>
          <w:marTop w:val="0"/>
          <w:marBottom w:val="0"/>
          <w:divBdr>
            <w:top w:val="none" w:sz="0" w:space="0" w:color="auto"/>
            <w:left w:val="none" w:sz="0" w:space="0" w:color="auto"/>
            <w:bottom w:val="none" w:sz="0" w:space="0" w:color="auto"/>
            <w:right w:val="none" w:sz="0" w:space="0" w:color="auto"/>
          </w:divBdr>
        </w:div>
        <w:div w:id="370375793">
          <w:marLeft w:val="0"/>
          <w:marRight w:val="0"/>
          <w:marTop w:val="0"/>
          <w:marBottom w:val="0"/>
          <w:divBdr>
            <w:top w:val="none" w:sz="0" w:space="0" w:color="auto"/>
            <w:left w:val="none" w:sz="0" w:space="0" w:color="auto"/>
            <w:bottom w:val="none" w:sz="0" w:space="0" w:color="auto"/>
            <w:right w:val="none" w:sz="0" w:space="0" w:color="auto"/>
          </w:divBdr>
        </w:div>
        <w:div w:id="582229589">
          <w:marLeft w:val="0"/>
          <w:marRight w:val="0"/>
          <w:marTop w:val="0"/>
          <w:marBottom w:val="0"/>
          <w:divBdr>
            <w:top w:val="none" w:sz="0" w:space="0" w:color="auto"/>
            <w:left w:val="none" w:sz="0" w:space="0" w:color="auto"/>
            <w:bottom w:val="none" w:sz="0" w:space="0" w:color="auto"/>
            <w:right w:val="none" w:sz="0" w:space="0" w:color="auto"/>
          </w:divBdr>
        </w:div>
        <w:div w:id="732001966">
          <w:marLeft w:val="0"/>
          <w:marRight w:val="0"/>
          <w:marTop w:val="0"/>
          <w:marBottom w:val="0"/>
          <w:divBdr>
            <w:top w:val="none" w:sz="0" w:space="0" w:color="auto"/>
            <w:left w:val="none" w:sz="0" w:space="0" w:color="auto"/>
            <w:bottom w:val="none" w:sz="0" w:space="0" w:color="auto"/>
            <w:right w:val="none" w:sz="0" w:space="0" w:color="auto"/>
          </w:divBdr>
        </w:div>
        <w:div w:id="372927105">
          <w:marLeft w:val="0"/>
          <w:marRight w:val="0"/>
          <w:marTop w:val="0"/>
          <w:marBottom w:val="0"/>
          <w:divBdr>
            <w:top w:val="none" w:sz="0" w:space="0" w:color="auto"/>
            <w:left w:val="none" w:sz="0" w:space="0" w:color="auto"/>
            <w:bottom w:val="none" w:sz="0" w:space="0" w:color="auto"/>
            <w:right w:val="none" w:sz="0" w:space="0" w:color="auto"/>
          </w:divBdr>
        </w:div>
        <w:div w:id="96295506">
          <w:marLeft w:val="0"/>
          <w:marRight w:val="0"/>
          <w:marTop w:val="0"/>
          <w:marBottom w:val="0"/>
          <w:divBdr>
            <w:top w:val="none" w:sz="0" w:space="0" w:color="auto"/>
            <w:left w:val="none" w:sz="0" w:space="0" w:color="auto"/>
            <w:bottom w:val="none" w:sz="0" w:space="0" w:color="auto"/>
            <w:right w:val="none" w:sz="0" w:space="0" w:color="auto"/>
          </w:divBdr>
        </w:div>
        <w:div w:id="427889810">
          <w:marLeft w:val="0"/>
          <w:marRight w:val="0"/>
          <w:marTop w:val="0"/>
          <w:marBottom w:val="0"/>
          <w:divBdr>
            <w:top w:val="none" w:sz="0" w:space="0" w:color="auto"/>
            <w:left w:val="none" w:sz="0" w:space="0" w:color="auto"/>
            <w:bottom w:val="none" w:sz="0" w:space="0" w:color="auto"/>
            <w:right w:val="none" w:sz="0" w:space="0" w:color="auto"/>
          </w:divBdr>
        </w:div>
        <w:div w:id="853029789">
          <w:marLeft w:val="0"/>
          <w:marRight w:val="0"/>
          <w:marTop w:val="0"/>
          <w:marBottom w:val="0"/>
          <w:divBdr>
            <w:top w:val="none" w:sz="0" w:space="0" w:color="auto"/>
            <w:left w:val="none" w:sz="0" w:space="0" w:color="auto"/>
            <w:bottom w:val="none" w:sz="0" w:space="0" w:color="auto"/>
            <w:right w:val="none" w:sz="0" w:space="0" w:color="auto"/>
          </w:divBdr>
        </w:div>
        <w:div w:id="923489376">
          <w:marLeft w:val="0"/>
          <w:marRight w:val="0"/>
          <w:marTop w:val="0"/>
          <w:marBottom w:val="0"/>
          <w:divBdr>
            <w:top w:val="none" w:sz="0" w:space="0" w:color="auto"/>
            <w:left w:val="none" w:sz="0" w:space="0" w:color="auto"/>
            <w:bottom w:val="none" w:sz="0" w:space="0" w:color="auto"/>
            <w:right w:val="none" w:sz="0" w:space="0" w:color="auto"/>
          </w:divBdr>
        </w:div>
        <w:div w:id="2123112359">
          <w:marLeft w:val="0"/>
          <w:marRight w:val="0"/>
          <w:marTop w:val="0"/>
          <w:marBottom w:val="0"/>
          <w:divBdr>
            <w:top w:val="none" w:sz="0" w:space="0" w:color="auto"/>
            <w:left w:val="none" w:sz="0" w:space="0" w:color="auto"/>
            <w:bottom w:val="none" w:sz="0" w:space="0" w:color="auto"/>
            <w:right w:val="none" w:sz="0" w:space="0" w:color="auto"/>
          </w:divBdr>
        </w:div>
        <w:div w:id="1481267304">
          <w:marLeft w:val="0"/>
          <w:marRight w:val="0"/>
          <w:marTop w:val="0"/>
          <w:marBottom w:val="0"/>
          <w:divBdr>
            <w:top w:val="none" w:sz="0" w:space="0" w:color="auto"/>
            <w:left w:val="none" w:sz="0" w:space="0" w:color="auto"/>
            <w:bottom w:val="none" w:sz="0" w:space="0" w:color="auto"/>
            <w:right w:val="none" w:sz="0" w:space="0" w:color="auto"/>
          </w:divBdr>
        </w:div>
        <w:div w:id="935407177">
          <w:marLeft w:val="0"/>
          <w:marRight w:val="0"/>
          <w:marTop w:val="0"/>
          <w:marBottom w:val="0"/>
          <w:divBdr>
            <w:top w:val="none" w:sz="0" w:space="0" w:color="auto"/>
            <w:left w:val="none" w:sz="0" w:space="0" w:color="auto"/>
            <w:bottom w:val="none" w:sz="0" w:space="0" w:color="auto"/>
            <w:right w:val="none" w:sz="0" w:space="0" w:color="auto"/>
          </w:divBdr>
        </w:div>
        <w:div w:id="987901569">
          <w:marLeft w:val="0"/>
          <w:marRight w:val="0"/>
          <w:marTop w:val="0"/>
          <w:marBottom w:val="0"/>
          <w:divBdr>
            <w:top w:val="none" w:sz="0" w:space="0" w:color="auto"/>
            <w:left w:val="none" w:sz="0" w:space="0" w:color="auto"/>
            <w:bottom w:val="none" w:sz="0" w:space="0" w:color="auto"/>
            <w:right w:val="none" w:sz="0" w:space="0" w:color="auto"/>
          </w:divBdr>
        </w:div>
        <w:div w:id="749545324">
          <w:marLeft w:val="0"/>
          <w:marRight w:val="0"/>
          <w:marTop w:val="0"/>
          <w:marBottom w:val="0"/>
          <w:divBdr>
            <w:top w:val="none" w:sz="0" w:space="0" w:color="auto"/>
            <w:left w:val="none" w:sz="0" w:space="0" w:color="auto"/>
            <w:bottom w:val="none" w:sz="0" w:space="0" w:color="auto"/>
            <w:right w:val="none" w:sz="0" w:space="0" w:color="auto"/>
          </w:divBdr>
        </w:div>
        <w:div w:id="1527984534">
          <w:marLeft w:val="0"/>
          <w:marRight w:val="0"/>
          <w:marTop w:val="0"/>
          <w:marBottom w:val="0"/>
          <w:divBdr>
            <w:top w:val="none" w:sz="0" w:space="0" w:color="auto"/>
            <w:left w:val="none" w:sz="0" w:space="0" w:color="auto"/>
            <w:bottom w:val="none" w:sz="0" w:space="0" w:color="auto"/>
            <w:right w:val="none" w:sz="0" w:space="0" w:color="auto"/>
          </w:divBdr>
        </w:div>
        <w:div w:id="1455908901">
          <w:marLeft w:val="0"/>
          <w:marRight w:val="0"/>
          <w:marTop w:val="0"/>
          <w:marBottom w:val="0"/>
          <w:divBdr>
            <w:top w:val="none" w:sz="0" w:space="0" w:color="auto"/>
            <w:left w:val="none" w:sz="0" w:space="0" w:color="auto"/>
            <w:bottom w:val="none" w:sz="0" w:space="0" w:color="auto"/>
            <w:right w:val="none" w:sz="0" w:space="0" w:color="auto"/>
          </w:divBdr>
        </w:div>
        <w:div w:id="1902134302">
          <w:marLeft w:val="0"/>
          <w:marRight w:val="0"/>
          <w:marTop w:val="0"/>
          <w:marBottom w:val="0"/>
          <w:divBdr>
            <w:top w:val="none" w:sz="0" w:space="0" w:color="auto"/>
            <w:left w:val="none" w:sz="0" w:space="0" w:color="auto"/>
            <w:bottom w:val="none" w:sz="0" w:space="0" w:color="auto"/>
            <w:right w:val="none" w:sz="0" w:space="0" w:color="auto"/>
          </w:divBdr>
        </w:div>
        <w:div w:id="1632860873">
          <w:marLeft w:val="0"/>
          <w:marRight w:val="0"/>
          <w:marTop w:val="0"/>
          <w:marBottom w:val="0"/>
          <w:divBdr>
            <w:top w:val="none" w:sz="0" w:space="0" w:color="auto"/>
            <w:left w:val="none" w:sz="0" w:space="0" w:color="auto"/>
            <w:bottom w:val="none" w:sz="0" w:space="0" w:color="auto"/>
            <w:right w:val="none" w:sz="0" w:space="0" w:color="auto"/>
          </w:divBdr>
        </w:div>
        <w:div w:id="460150772">
          <w:marLeft w:val="0"/>
          <w:marRight w:val="0"/>
          <w:marTop w:val="0"/>
          <w:marBottom w:val="0"/>
          <w:divBdr>
            <w:top w:val="none" w:sz="0" w:space="0" w:color="auto"/>
            <w:left w:val="none" w:sz="0" w:space="0" w:color="auto"/>
            <w:bottom w:val="none" w:sz="0" w:space="0" w:color="auto"/>
            <w:right w:val="none" w:sz="0" w:space="0" w:color="auto"/>
          </w:divBdr>
        </w:div>
        <w:div w:id="1431852213">
          <w:marLeft w:val="0"/>
          <w:marRight w:val="0"/>
          <w:marTop w:val="0"/>
          <w:marBottom w:val="0"/>
          <w:divBdr>
            <w:top w:val="none" w:sz="0" w:space="0" w:color="auto"/>
            <w:left w:val="none" w:sz="0" w:space="0" w:color="auto"/>
            <w:bottom w:val="none" w:sz="0" w:space="0" w:color="auto"/>
            <w:right w:val="none" w:sz="0" w:space="0" w:color="auto"/>
          </w:divBdr>
        </w:div>
        <w:div w:id="1342508105">
          <w:marLeft w:val="0"/>
          <w:marRight w:val="0"/>
          <w:marTop w:val="0"/>
          <w:marBottom w:val="0"/>
          <w:divBdr>
            <w:top w:val="none" w:sz="0" w:space="0" w:color="auto"/>
            <w:left w:val="none" w:sz="0" w:space="0" w:color="auto"/>
            <w:bottom w:val="none" w:sz="0" w:space="0" w:color="auto"/>
            <w:right w:val="none" w:sz="0" w:space="0" w:color="auto"/>
          </w:divBdr>
        </w:div>
        <w:div w:id="1269772169">
          <w:marLeft w:val="0"/>
          <w:marRight w:val="0"/>
          <w:marTop w:val="0"/>
          <w:marBottom w:val="0"/>
          <w:divBdr>
            <w:top w:val="none" w:sz="0" w:space="0" w:color="auto"/>
            <w:left w:val="none" w:sz="0" w:space="0" w:color="auto"/>
            <w:bottom w:val="none" w:sz="0" w:space="0" w:color="auto"/>
            <w:right w:val="none" w:sz="0" w:space="0" w:color="auto"/>
          </w:divBdr>
        </w:div>
        <w:div w:id="653722029">
          <w:marLeft w:val="0"/>
          <w:marRight w:val="0"/>
          <w:marTop w:val="0"/>
          <w:marBottom w:val="0"/>
          <w:divBdr>
            <w:top w:val="none" w:sz="0" w:space="0" w:color="auto"/>
            <w:left w:val="none" w:sz="0" w:space="0" w:color="auto"/>
            <w:bottom w:val="none" w:sz="0" w:space="0" w:color="auto"/>
            <w:right w:val="none" w:sz="0" w:space="0" w:color="auto"/>
          </w:divBdr>
        </w:div>
        <w:div w:id="1537037522">
          <w:marLeft w:val="0"/>
          <w:marRight w:val="0"/>
          <w:marTop w:val="0"/>
          <w:marBottom w:val="0"/>
          <w:divBdr>
            <w:top w:val="none" w:sz="0" w:space="0" w:color="auto"/>
            <w:left w:val="none" w:sz="0" w:space="0" w:color="auto"/>
            <w:bottom w:val="none" w:sz="0" w:space="0" w:color="auto"/>
            <w:right w:val="none" w:sz="0" w:space="0" w:color="auto"/>
          </w:divBdr>
        </w:div>
        <w:div w:id="758991501">
          <w:marLeft w:val="0"/>
          <w:marRight w:val="0"/>
          <w:marTop w:val="0"/>
          <w:marBottom w:val="0"/>
          <w:divBdr>
            <w:top w:val="none" w:sz="0" w:space="0" w:color="auto"/>
            <w:left w:val="none" w:sz="0" w:space="0" w:color="auto"/>
            <w:bottom w:val="none" w:sz="0" w:space="0" w:color="auto"/>
            <w:right w:val="none" w:sz="0" w:space="0" w:color="auto"/>
          </w:divBdr>
        </w:div>
        <w:div w:id="294481756">
          <w:marLeft w:val="0"/>
          <w:marRight w:val="0"/>
          <w:marTop w:val="0"/>
          <w:marBottom w:val="0"/>
          <w:divBdr>
            <w:top w:val="none" w:sz="0" w:space="0" w:color="auto"/>
            <w:left w:val="none" w:sz="0" w:space="0" w:color="auto"/>
            <w:bottom w:val="none" w:sz="0" w:space="0" w:color="auto"/>
            <w:right w:val="none" w:sz="0" w:space="0" w:color="auto"/>
          </w:divBdr>
        </w:div>
        <w:div w:id="869999993">
          <w:marLeft w:val="0"/>
          <w:marRight w:val="0"/>
          <w:marTop w:val="0"/>
          <w:marBottom w:val="0"/>
          <w:divBdr>
            <w:top w:val="none" w:sz="0" w:space="0" w:color="auto"/>
            <w:left w:val="none" w:sz="0" w:space="0" w:color="auto"/>
            <w:bottom w:val="none" w:sz="0" w:space="0" w:color="auto"/>
            <w:right w:val="none" w:sz="0" w:space="0" w:color="auto"/>
          </w:divBdr>
        </w:div>
        <w:div w:id="380250411">
          <w:marLeft w:val="0"/>
          <w:marRight w:val="0"/>
          <w:marTop w:val="0"/>
          <w:marBottom w:val="0"/>
          <w:divBdr>
            <w:top w:val="none" w:sz="0" w:space="0" w:color="auto"/>
            <w:left w:val="none" w:sz="0" w:space="0" w:color="auto"/>
            <w:bottom w:val="none" w:sz="0" w:space="0" w:color="auto"/>
            <w:right w:val="none" w:sz="0" w:space="0" w:color="auto"/>
          </w:divBdr>
        </w:div>
        <w:div w:id="1926331381">
          <w:marLeft w:val="0"/>
          <w:marRight w:val="0"/>
          <w:marTop w:val="0"/>
          <w:marBottom w:val="0"/>
          <w:divBdr>
            <w:top w:val="none" w:sz="0" w:space="0" w:color="auto"/>
            <w:left w:val="none" w:sz="0" w:space="0" w:color="auto"/>
            <w:bottom w:val="none" w:sz="0" w:space="0" w:color="auto"/>
            <w:right w:val="none" w:sz="0" w:space="0" w:color="auto"/>
          </w:divBdr>
        </w:div>
        <w:div w:id="569464725">
          <w:marLeft w:val="0"/>
          <w:marRight w:val="0"/>
          <w:marTop w:val="0"/>
          <w:marBottom w:val="0"/>
          <w:divBdr>
            <w:top w:val="none" w:sz="0" w:space="0" w:color="auto"/>
            <w:left w:val="none" w:sz="0" w:space="0" w:color="auto"/>
            <w:bottom w:val="none" w:sz="0" w:space="0" w:color="auto"/>
            <w:right w:val="none" w:sz="0" w:space="0" w:color="auto"/>
          </w:divBdr>
        </w:div>
        <w:div w:id="286472375">
          <w:marLeft w:val="0"/>
          <w:marRight w:val="0"/>
          <w:marTop w:val="0"/>
          <w:marBottom w:val="0"/>
          <w:divBdr>
            <w:top w:val="none" w:sz="0" w:space="0" w:color="auto"/>
            <w:left w:val="none" w:sz="0" w:space="0" w:color="auto"/>
            <w:bottom w:val="none" w:sz="0" w:space="0" w:color="auto"/>
            <w:right w:val="none" w:sz="0" w:space="0" w:color="auto"/>
          </w:divBdr>
        </w:div>
        <w:div w:id="1304844839">
          <w:marLeft w:val="0"/>
          <w:marRight w:val="0"/>
          <w:marTop w:val="0"/>
          <w:marBottom w:val="0"/>
          <w:divBdr>
            <w:top w:val="none" w:sz="0" w:space="0" w:color="auto"/>
            <w:left w:val="none" w:sz="0" w:space="0" w:color="auto"/>
            <w:bottom w:val="none" w:sz="0" w:space="0" w:color="auto"/>
            <w:right w:val="none" w:sz="0" w:space="0" w:color="auto"/>
          </w:divBdr>
        </w:div>
        <w:div w:id="582644621">
          <w:marLeft w:val="0"/>
          <w:marRight w:val="0"/>
          <w:marTop w:val="0"/>
          <w:marBottom w:val="0"/>
          <w:divBdr>
            <w:top w:val="none" w:sz="0" w:space="0" w:color="auto"/>
            <w:left w:val="none" w:sz="0" w:space="0" w:color="auto"/>
            <w:bottom w:val="none" w:sz="0" w:space="0" w:color="auto"/>
            <w:right w:val="none" w:sz="0" w:space="0" w:color="auto"/>
          </w:divBdr>
        </w:div>
        <w:div w:id="235942293">
          <w:marLeft w:val="0"/>
          <w:marRight w:val="0"/>
          <w:marTop w:val="0"/>
          <w:marBottom w:val="0"/>
          <w:divBdr>
            <w:top w:val="none" w:sz="0" w:space="0" w:color="auto"/>
            <w:left w:val="none" w:sz="0" w:space="0" w:color="auto"/>
            <w:bottom w:val="none" w:sz="0" w:space="0" w:color="auto"/>
            <w:right w:val="none" w:sz="0" w:space="0" w:color="auto"/>
          </w:divBdr>
        </w:div>
        <w:div w:id="904948149">
          <w:marLeft w:val="0"/>
          <w:marRight w:val="0"/>
          <w:marTop w:val="0"/>
          <w:marBottom w:val="0"/>
          <w:divBdr>
            <w:top w:val="none" w:sz="0" w:space="0" w:color="auto"/>
            <w:left w:val="none" w:sz="0" w:space="0" w:color="auto"/>
            <w:bottom w:val="none" w:sz="0" w:space="0" w:color="auto"/>
            <w:right w:val="none" w:sz="0" w:space="0" w:color="auto"/>
          </w:divBdr>
        </w:div>
        <w:div w:id="1522011301">
          <w:marLeft w:val="0"/>
          <w:marRight w:val="0"/>
          <w:marTop w:val="0"/>
          <w:marBottom w:val="0"/>
          <w:divBdr>
            <w:top w:val="none" w:sz="0" w:space="0" w:color="auto"/>
            <w:left w:val="none" w:sz="0" w:space="0" w:color="auto"/>
            <w:bottom w:val="none" w:sz="0" w:space="0" w:color="auto"/>
            <w:right w:val="none" w:sz="0" w:space="0" w:color="auto"/>
          </w:divBdr>
        </w:div>
        <w:div w:id="642007983">
          <w:marLeft w:val="0"/>
          <w:marRight w:val="0"/>
          <w:marTop w:val="0"/>
          <w:marBottom w:val="0"/>
          <w:divBdr>
            <w:top w:val="none" w:sz="0" w:space="0" w:color="auto"/>
            <w:left w:val="none" w:sz="0" w:space="0" w:color="auto"/>
            <w:bottom w:val="none" w:sz="0" w:space="0" w:color="auto"/>
            <w:right w:val="none" w:sz="0" w:space="0" w:color="auto"/>
          </w:divBdr>
        </w:div>
        <w:div w:id="689795383">
          <w:marLeft w:val="0"/>
          <w:marRight w:val="0"/>
          <w:marTop w:val="0"/>
          <w:marBottom w:val="0"/>
          <w:divBdr>
            <w:top w:val="none" w:sz="0" w:space="0" w:color="auto"/>
            <w:left w:val="none" w:sz="0" w:space="0" w:color="auto"/>
            <w:bottom w:val="none" w:sz="0" w:space="0" w:color="auto"/>
            <w:right w:val="none" w:sz="0" w:space="0" w:color="auto"/>
          </w:divBdr>
        </w:div>
        <w:div w:id="11420149">
          <w:marLeft w:val="0"/>
          <w:marRight w:val="0"/>
          <w:marTop w:val="0"/>
          <w:marBottom w:val="0"/>
          <w:divBdr>
            <w:top w:val="none" w:sz="0" w:space="0" w:color="auto"/>
            <w:left w:val="none" w:sz="0" w:space="0" w:color="auto"/>
            <w:bottom w:val="none" w:sz="0" w:space="0" w:color="auto"/>
            <w:right w:val="none" w:sz="0" w:space="0" w:color="auto"/>
          </w:divBdr>
        </w:div>
        <w:div w:id="1935429617">
          <w:marLeft w:val="0"/>
          <w:marRight w:val="0"/>
          <w:marTop w:val="0"/>
          <w:marBottom w:val="0"/>
          <w:divBdr>
            <w:top w:val="none" w:sz="0" w:space="0" w:color="auto"/>
            <w:left w:val="none" w:sz="0" w:space="0" w:color="auto"/>
            <w:bottom w:val="none" w:sz="0" w:space="0" w:color="auto"/>
            <w:right w:val="none" w:sz="0" w:space="0" w:color="auto"/>
          </w:divBdr>
        </w:div>
        <w:div w:id="40711910">
          <w:marLeft w:val="0"/>
          <w:marRight w:val="0"/>
          <w:marTop w:val="0"/>
          <w:marBottom w:val="0"/>
          <w:divBdr>
            <w:top w:val="none" w:sz="0" w:space="0" w:color="auto"/>
            <w:left w:val="none" w:sz="0" w:space="0" w:color="auto"/>
            <w:bottom w:val="none" w:sz="0" w:space="0" w:color="auto"/>
            <w:right w:val="none" w:sz="0" w:space="0" w:color="auto"/>
          </w:divBdr>
        </w:div>
        <w:div w:id="539439168">
          <w:marLeft w:val="0"/>
          <w:marRight w:val="0"/>
          <w:marTop w:val="0"/>
          <w:marBottom w:val="0"/>
          <w:divBdr>
            <w:top w:val="none" w:sz="0" w:space="0" w:color="auto"/>
            <w:left w:val="none" w:sz="0" w:space="0" w:color="auto"/>
            <w:bottom w:val="none" w:sz="0" w:space="0" w:color="auto"/>
            <w:right w:val="none" w:sz="0" w:space="0" w:color="auto"/>
          </w:divBdr>
        </w:div>
        <w:div w:id="278756872">
          <w:marLeft w:val="0"/>
          <w:marRight w:val="0"/>
          <w:marTop w:val="0"/>
          <w:marBottom w:val="0"/>
          <w:divBdr>
            <w:top w:val="none" w:sz="0" w:space="0" w:color="auto"/>
            <w:left w:val="none" w:sz="0" w:space="0" w:color="auto"/>
            <w:bottom w:val="none" w:sz="0" w:space="0" w:color="auto"/>
            <w:right w:val="none" w:sz="0" w:space="0" w:color="auto"/>
          </w:divBdr>
        </w:div>
        <w:div w:id="661202045">
          <w:marLeft w:val="0"/>
          <w:marRight w:val="0"/>
          <w:marTop w:val="0"/>
          <w:marBottom w:val="0"/>
          <w:divBdr>
            <w:top w:val="none" w:sz="0" w:space="0" w:color="auto"/>
            <w:left w:val="none" w:sz="0" w:space="0" w:color="auto"/>
            <w:bottom w:val="none" w:sz="0" w:space="0" w:color="auto"/>
            <w:right w:val="none" w:sz="0" w:space="0" w:color="auto"/>
          </w:divBdr>
        </w:div>
        <w:div w:id="1456826915">
          <w:marLeft w:val="0"/>
          <w:marRight w:val="0"/>
          <w:marTop w:val="0"/>
          <w:marBottom w:val="0"/>
          <w:divBdr>
            <w:top w:val="none" w:sz="0" w:space="0" w:color="auto"/>
            <w:left w:val="none" w:sz="0" w:space="0" w:color="auto"/>
            <w:bottom w:val="none" w:sz="0" w:space="0" w:color="auto"/>
            <w:right w:val="none" w:sz="0" w:space="0" w:color="auto"/>
          </w:divBdr>
        </w:div>
        <w:div w:id="1969312374">
          <w:marLeft w:val="0"/>
          <w:marRight w:val="0"/>
          <w:marTop w:val="0"/>
          <w:marBottom w:val="0"/>
          <w:divBdr>
            <w:top w:val="none" w:sz="0" w:space="0" w:color="auto"/>
            <w:left w:val="none" w:sz="0" w:space="0" w:color="auto"/>
            <w:bottom w:val="none" w:sz="0" w:space="0" w:color="auto"/>
            <w:right w:val="none" w:sz="0" w:space="0" w:color="auto"/>
          </w:divBdr>
        </w:div>
        <w:div w:id="723020828">
          <w:marLeft w:val="0"/>
          <w:marRight w:val="0"/>
          <w:marTop w:val="0"/>
          <w:marBottom w:val="0"/>
          <w:divBdr>
            <w:top w:val="none" w:sz="0" w:space="0" w:color="auto"/>
            <w:left w:val="none" w:sz="0" w:space="0" w:color="auto"/>
            <w:bottom w:val="none" w:sz="0" w:space="0" w:color="auto"/>
            <w:right w:val="none" w:sz="0" w:space="0" w:color="auto"/>
          </w:divBdr>
        </w:div>
        <w:div w:id="246499585">
          <w:marLeft w:val="0"/>
          <w:marRight w:val="0"/>
          <w:marTop w:val="0"/>
          <w:marBottom w:val="0"/>
          <w:divBdr>
            <w:top w:val="none" w:sz="0" w:space="0" w:color="auto"/>
            <w:left w:val="none" w:sz="0" w:space="0" w:color="auto"/>
            <w:bottom w:val="none" w:sz="0" w:space="0" w:color="auto"/>
            <w:right w:val="none" w:sz="0" w:space="0" w:color="auto"/>
          </w:divBdr>
        </w:div>
        <w:div w:id="1294286256">
          <w:marLeft w:val="0"/>
          <w:marRight w:val="0"/>
          <w:marTop w:val="0"/>
          <w:marBottom w:val="0"/>
          <w:divBdr>
            <w:top w:val="none" w:sz="0" w:space="0" w:color="auto"/>
            <w:left w:val="none" w:sz="0" w:space="0" w:color="auto"/>
            <w:bottom w:val="none" w:sz="0" w:space="0" w:color="auto"/>
            <w:right w:val="none" w:sz="0" w:space="0" w:color="auto"/>
          </w:divBdr>
        </w:div>
        <w:div w:id="757798362">
          <w:marLeft w:val="0"/>
          <w:marRight w:val="0"/>
          <w:marTop w:val="0"/>
          <w:marBottom w:val="0"/>
          <w:divBdr>
            <w:top w:val="none" w:sz="0" w:space="0" w:color="auto"/>
            <w:left w:val="none" w:sz="0" w:space="0" w:color="auto"/>
            <w:bottom w:val="none" w:sz="0" w:space="0" w:color="auto"/>
            <w:right w:val="none" w:sz="0" w:space="0" w:color="auto"/>
          </w:divBdr>
        </w:div>
        <w:div w:id="1720083175">
          <w:marLeft w:val="0"/>
          <w:marRight w:val="0"/>
          <w:marTop w:val="0"/>
          <w:marBottom w:val="0"/>
          <w:divBdr>
            <w:top w:val="none" w:sz="0" w:space="0" w:color="auto"/>
            <w:left w:val="none" w:sz="0" w:space="0" w:color="auto"/>
            <w:bottom w:val="none" w:sz="0" w:space="0" w:color="auto"/>
            <w:right w:val="none" w:sz="0" w:space="0" w:color="auto"/>
          </w:divBdr>
        </w:div>
        <w:div w:id="1793864431">
          <w:marLeft w:val="0"/>
          <w:marRight w:val="0"/>
          <w:marTop w:val="0"/>
          <w:marBottom w:val="0"/>
          <w:divBdr>
            <w:top w:val="none" w:sz="0" w:space="0" w:color="auto"/>
            <w:left w:val="none" w:sz="0" w:space="0" w:color="auto"/>
            <w:bottom w:val="none" w:sz="0" w:space="0" w:color="auto"/>
            <w:right w:val="none" w:sz="0" w:space="0" w:color="auto"/>
          </w:divBdr>
        </w:div>
        <w:div w:id="2133744005">
          <w:marLeft w:val="0"/>
          <w:marRight w:val="0"/>
          <w:marTop w:val="0"/>
          <w:marBottom w:val="0"/>
          <w:divBdr>
            <w:top w:val="none" w:sz="0" w:space="0" w:color="auto"/>
            <w:left w:val="none" w:sz="0" w:space="0" w:color="auto"/>
            <w:bottom w:val="none" w:sz="0" w:space="0" w:color="auto"/>
            <w:right w:val="none" w:sz="0" w:space="0" w:color="auto"/>
          </w:divBdr>
        </w:div>
        <w:div w:id="1539466965">
          <w:marLeft w:val="0"/>
          <w:marRight w:val="0"/>
          <w:marTop w:val="0"/>
          <w:marBottom w:val="0"/>
          <w:divBdr>
            <w:top w:val="none" w:sz="0" w:space="0" w:color="auto"/>
            <w:left w:val="none" w:sz="0" w:space="0" w:color="auto"/>
            <w:bottom w:val="none" w:sz="0" w:space="0" w:color="auto"/>
            <w:right w:val="none" w:sz="0" w:space="0" w:color="auto"/>
          </w:divBdr>
        </w:div>
        <w:div w:id="454953925">
          <w:marLeft w:val="0"/>
          <w:marRight w:val="0"/>
          <w:marTop w:val="0"/>
          <w:marBottom w:val="0"/>
          <w:divBdr>
            <w:top w:val="none" w:sz="0" w:space="0" w:color="auto"/>
            <w:left w:val="none" w:sz="0" w:space="0" w:color="auto"/>
            <w:bottom w:val="none" w:sz="0" w:space="0" w:color="auto"/>
            <w:right w:val="none" w:sz="0" w:space="0" w:color="auto"/>
          </w:divBdr>
        </w:div>
        <w:div w:id="139352652">
          <w:marLeft w:val="0"/>
          <w:marRight w:val="0"/>
          <w:marTop w:val="0"/>
          <w:marBottom w:val="0"/>
          <w:divBdr>
            <w:top w:val="none" w:sz="0" w:space="0" w:color="auto"/>
            <w:left w:val="none" w:sz="0" w:space="0" w:color="auto"/>
            <w:bottom w:val="none" w:sz="0" w:space="0" w:color="auto"/>
            <w:right w:val="none" w:sz="0" w:space="0" w:color="auto"/>
          </w:divBdr>
        </w:div>
        <w:div w:id="1203909719">
          <w:marLeft w:val="0"/>
          <w:marRight w:val="0"/>
          <w:marTop w:val="0"/>
          <w:marBottom w:val="0"/>
          <w:divBdr>
            <w:top w:val="none" w:sz="0" w:space="0" w:color="auto"/>
            <w:left w:val="none" w:sz="0" w:space="0" w:color="auto"/>
            <w:bottom w:val="none" w:sz="0" w:space="0" w:color="auto"/>
            <w:right w:val="none" w:sz="0" w:space="0" w:color="auto"/>
          </w:divBdr>
        </w:div>
        <w:div w:id="56098866">
          <w:marLeft w:val="0"/>
          <w:marRight w:val="0"/>
          <w:marTop w:val="0"/>
          <w:marBottom w:val="0"/>
          <w:divBdr>
            <w:top w:val="none" w:sz="0" w:space="0" w:color="auto"/>
            <w:left w:val="none" w:sz="0" w:space="0" w:color="auto"/>
            <w:bottom w:val="none" w:sz="0" w:space="0" w:color="auto"/>
            <w:right w:val="none" w:sz="0" w:space="0" w:color="auto"/>
          </w:divBdr>
        </w:div>
        <w:div w:id="1997024732">
          <w:marLeft w:val="0"/>
          <w:marRight w:val="0"/>
          <w:marTop w:val="0"/>
          <w:marBottom w:val="0"/>
          <w:divBdr>
            <w:top w:val="none" w:sz="0" w:space="0" w:color="auto"/>
            <w:left w:val="none" w:sz="0" w:space="0" w:color="auto"/>
            <w:bottom w:val="none" w:sz="0" w:space="0" w:color="auto"/>
            <w:right w:val="none" w:sz="0" w:space="0" w:color="auto"/>
          </w:divBdr>
        </w:div>
        <w:div w:id="1417361618">
          <w:marLeft w:val="0"/>
          <w:marRight w:val="0"/>
          <w:marTop w:val="0"/>
          <w:marBottom w:val="0"/>
          <w:divBdr>
            <w:top w:val="none" w:sz="0" w:space="0" w:color="auto"/>
            <w:left w:val="none" w:sz="0" w:space="0" w:color="auto"/>
            <w:bottom w:val="none" w:sz="0" w:space="0" w:color="auto"/>
            <w:right w:val="none" w:sz="0" w:space="0" w:color="auto"/>
          </w:divBdr>
        </w:div>
        <w:div w:id="1678724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3781</Words>
  <Characters>21930</Characters>
  <Application>Microsoft Office Word</Application>
  <DocSecurity>0</DocSecurity>
  <Lines>182</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Bufanu</dc:creator>
  <cp:keywords/>
  <dc:description/>
  <cp:lastModifiedBy>Ion BUFANU</cp:lastModifiedBy>
  <cp:revision>6</cp:revision>
  <cp:lastPrinted>2025-06-24T08:31:00Z</cp:lastPrinted>
  <dcterms:created xsi:type="dcterms:W3CDTF">2025-07-24T08:37:00Z</dcterms:created>
  <dcterms:modified xsi:type="dcterms:W3CDTF">2025-07-28T09:29:00Z</dcterms:modified>
</cp:coreProperties>
</file>